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AA4564" w14:textId="51F5C129"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E77170">
        <w:rPr>
          <w:rFonts w:ascii="Arial" w:eastAsia="宋体" w:hAnsi="Arial"/>
          <w:b/>
          <w:i/>
          <w:noProof/>
          <w:color w:val="auto"/>
          <w:sz w:val="28"/>
          <w:lang w:eastAsia="en-US"/>
        </w:rPr>
        <w:t>1219</w:t>
      </w:r>
    </w:p>
    <w:p w14:paraId="4734DD80" w14:textId="77777777" w:rsidR="00A24F28" w:rsidRPr="003244C5" w:rsidRDefault="00B2149D"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Pr>
          <w:rFonts w:ascii="Arial" w:hAnsi="Arial" w:cs="Arial"/>
          <w:b/>
          <w:bCs/>
          <w:color w:val="0000FF"/>
        </w:rPr>
        <w:t>40</w:t>
      </w:r>
      <w:r w:rsidR="003244C5" w:rsidRPr="00E879AF">
        <w:rPr>
          <w:rFonts w:ascii="Arial" w:hAnsi="Arial" w:cs="Arial"/>
          <w:b/>
          <w:bCs/>
          <w:color w:val="0000FF"/>
        </w:rPr>
        <w:t>xxxx)</w:t>
      </w:r>
    </w:p>
    <w:p w14:paraId="52225EFA" w14:textId="77777777" w:rsidR="00A24F28" w:rsidRPr="00927C1B" w:rsidRDefault="00A24F28" w:rsidP="00A24F28">
      <w:pPr>
        <w:rPr>
          <w:rFonts w:ascii="Arial" w:hAnsi="Arial" w:cs="Arial"/>
        </w:rPr>
      </w:pPr>
    </w:p>
    <w:p w14:paraId="0BA270B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71CBED48" w14:textId="414CCA4E" w:rsidR="007C2972" w:rsidRPr="006E74A6"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6E74A6">
        <w:rPr>
          <w:rFonts w:ascii="Arial" w:hAnsi="Arial" w:cs="Arial"/>
          <w:b/>
        </w:rPr>
        <w:t>KI#3: New solution</w:t>
      </w:r>
      <w:r w:rsidR="00E77170">
        <w:rPr>
          <w:rFonts w:ascii="Arial" w:hAnsi="Arial" w:cs="Arial"/>
          <w:b/>
        </w:rPr>
        <w:t>:</w:t>
      </w:r>
      <w:r w:rsidR="006E74A6">
        <w:rPr>
          <w:rFonts w:ascii="Arial" w:hAnsi="Arial" w:cs="Arial"/>
          <w:b/>
        </w:rPr>
        <w:t xml:space="preserve"> </w:t>
      </w:r>
      <w:r w:rsidR="002B4687">
        <w:rPr>
          <w:rFonts w:ascii="Arial" w:hAnsi="Arial" w:cs="Arial"/>
          <w:b/>
        </w:rPr>
        <w:t>supporting energy aware NF selection</w:t>
      </w:r>
      <w:r w:rsidR="007679F6">
        <w:rPr>
          <w:rFonts w:ascii="Arial" w:hAnsi="Arial" w:cs="Arial"/>
          <w:b/>
        </w:rPr>
        <w:t xml:space="preserve"> </w:t>
      </w:r>
    </w:p>
    <w:p w14:paraId="375ACF3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1CBD509" w14:textId="49B9EA5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E74A6">
        <w:rPr>
          <w:rFonts w:ascii="Arial" w:hAnsi="Arial" w:cs="Arial"/>
          <w:b/>
        </w:rPr>
        <w:t>19.4</w:t>
      </w:r>
    </w:p>
    <w:p w14:paraId="73B87742" w14:textId="0DF025F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E74A6">
        <w:rPr>
          <w:rFonts w:ascii="Arial" w:hAnsi="Arial" w:cs="Arial"/>
          <w:b/>
        </w:rPr>
        <w:t>FS</w:t>
      </w:r>
      <w:r w:rsidR="00356CE2">
        <w:rPr>
          <w:rFonts w:ascii="Arial" w:hAnsi="Arial" w:cs="Arial"/>
          <w:b/>
        </w:rPr>
        <w:t>_EnergySys</w:t>
      </w:r>
      <w:bookmarkStart w:id="0" w:name="_GoBack"/>
      <w:bookmarkEnd w:id="0"/>
      <w:r w:rsidR="00462B3D" w:rsidRPr="00CA76A1">
        <w:rPr>
          <w:rFonts w:ascii="Arial" w:hAnsi="Arial" w:cs="Arial"/>
          <w:b/>
        </w:rPr>
        <w:t xml:space="preserve"> / Rel-1</w:t>
      </w:r>
      <w:r w:rsidR="0071071D">
        <w:rPr>
          <w:rFonts w:ascii="Arial" w:hAnsi="Arial" w:cs="Arial"/>
          <w:b/>
        </w:rPr>
        <w:t>9</w:t>
      </w:r>
    </w:p>
    <w:p w14:paraId="06C419A3" w14:textId="794D3D6D" w:rsidR="00EF48DB" w:rsidRPr="00927C1B" w:rsidRDefault="00A24F28" w:rsidP="00EC53AC">
      <w:pPr>
        <w:jc w:val="both"/>
        <w:rPr>
          <w:rFonts w:ascii="Arial" w:hAnsi="Arial" w:cs="Arial"/>
          <w:i/>
        </w:rPr>
      </w:pPr>
      <w:r w:rsidRPr="00927C1B">
        <w:rPr>
          <w:rFonts w:ascii="Arial" w:hAnsi="Arial" w:cs="Arial"/>
          <w:i/>
        </w:rPr>
        <w:t>Abstract:</w:t>
      </w:r>
      <w:r w:rsidR="009909B5">
        <w:rPr>
          <w:rFonts w:ascii="Arial" w:hAnsi="Arial" w:cs="Arial"/>
          <w:i/>
        </w:rPr>
        <w:t xml:space="preserve"> This document </w:t>
      </w:r>
      <w:r w:rsidR="003D5186">
        <w:rPr>
          <w:rFonts w:ascii="Arial" w:hAnsi="Arial" w:cs="Arial"/>
          <w:i/>
        </w:rPr>
        <w:t>proposes</w:t>
      </w:r>
      <w:r w:rsidR="009909B5">
        <w:rPr>
          <w:rFonts w:ascii="Arial" w:hAnsi="Arial" w:cs="Arial"/>
          <w:i/>
        </w:rPr>
        <w:t xml:space="preserve"> </w:t>
      </w:r>
      <w:r w:rsidR="003D5186">
        <w:rPr>
          <w:rFonts w:ascii="Arial" w:hAnsi="Arial" w:cs="Arial"/>
          <w:i/>
        </w:rPr>
        <w:t xml:space="preserve">enhancement to support energy aware NF selection addressing KI#3 </w:t>
      </w:r>
      <w:r w:rsidR="003D5186" w:rsidRPr="003D5186">
        <w:rPr>
          <w:rFonts w:ascii="Arial" w:hAnsi="Arial" w:cs="Arial"/>
          <w:i/>
        </w:rPr>
        <w:t>5GS enhancements for network energy saving and efficiency</w:t>
      </w:r>
      <w:r w:rsidR="003D5186">
        <w:rPr>
          <w:rFonts w:ascii="Arial" w:hAnsi="Arial" w:cs="Arial"/>
          <w:i/>
        </w:rPr>
        <w:t>.</w:t>
      </w:r>
      <w:r w:rsidR="009909B5">
        <w:rPr>
          <w:rFonts w:ascii="Arial" w:hAnsi="Arial" w:cs="Arial"/>
          <w:i/>
        </w:rPr>
        <w:t xml:space="preserve"> </w:t>
      </w:r>
      <w:r w:rsidR="00346050">
        <w:rPr>
          <w:rFonts w:ascii="Arial" w:hAnsi="Arial" w:cs="Arial"/>
          <w:i/>
        </w:rPr>
        <w:t xml:space="preserve"> </w:t>
      </w:r>
    </w:p>
    <w:p w14:paraId="2C184308" w14:textId="57E40565" w:rsidR="00A93620" w:rsidRPr="00927C1B" w:rsidRDefault="00B3593E" w:rsidP="00B3593E">
      <w:pPr>
        <w:pStyle w:val="Heading1"/>
      </w:pPr>
      <w:r w:rsidRPr="009909B5">
        <w:t xml:space="preserve">1. </w:t>
      </w:r>
      <w:r w:rsidR="00305F20" w:rsidRPr="009909B5">
        <w:t>Introduction</w:t>
      </w:r>
    </w:p>
    <w:p w14:paraId="2A50A825" w14:textId="7F3C899F" w:rsidR="00CF47EA" w:rsidRPr="00CF47EA" w:rsidRDefault="00CF47EA" w:rsidP="00CF47EA">
      <w:pPr>
        <w:pStyle w:val="Heading2"/>
        <w:rPr>
          <w:rFonts w:eastAsiaTheme="minorEastAsia"/>
          <w:lang w:eastAsia="zh-CN"/>
        </w:rPr>
      </w:pPr>
      <w:bookmarkStart w:id="1" w:name="_Toc34300967"/>
      <w:bookmarkStart w:id="2" w:name="_Toc43730796"/>
      <w:bookmarkStart w:id="3" w:name="_Toc152693823"/>
      <w:r>
        <w:t>1.1</w:t>
      </w:r>
      <w:r>
        <w:tab/>
      </w:r>
      <w:bookmarkEnd w:id="1"/>
      <w:bookmarkEnd w:id="2"/>
      <w:bookmarkEnd w:id="3"/>
      <w:r>
        <w:t>Background</w:t>
      </w:r>
    </w:p>
    <w:p w14:paraId="478D6CD8" w14:textId="33A05E5B" w:rsidR="003F385D" w:rsidRDefault="003D5186" w:rsidP="003D5186">
      <w:pPr>
        <w:rPr>
          <w:rFonts w:eastAsiaTheme="minorEastAsia"/>
          <w:lang w:val="en-US" w:eastAsia="zh-CN"/>
        </w:rPr>
      </w:pPr>
      <w:r>
        <w:rPr>
          <w:lang w:eastAsia="ko-KR"/>
        </w:rPr>
        <w:t xml:space="preserve">KI#3 proposes to study: </w:t>
      </w:r>
    </w:p>
    <w:p w14:paraId="32105989" w14:textId="35AA907F" w:rsidR="003D5186" w:rsidRDefault="003D5186" w:rsidP="003F385D">
      <w:pPr>
        <w:pStyle w:val="B1"/>
        <w:rPr>
          <w:i/>
        </w:rPr>
      </w:pPr>
      <w:r>
        <w:rPr>
          <w:i/>
        </w:rPr>
        <w:t>“</w:t>
      </w:r>
      <w:r w:rsidRPr="003D5186">
        <w:rPr>
          <w:i/>
        </w:rPr>
        <w:t>‐</w:t>
      </w:r>
      <w:r w:rsidRPr="003D5186">
        <w:rPr>
          <w:i/>
        </w:rPr>
        <w:tab/>
        <w:t>Whether and how to enhance the existing operations and procedures (e.g.</w:t>
      </w:r>
      <w:r>
        <w:rPr>
          <w:i/>
        </w:rPr>
        <w:t xml:space="preserve"> </w:t>
      </w:r>
      <w:r w:rsidRPr="003D5186">
        <w:rPr>
          <w:i/>
        </w:rPr>
        <w:t>to degrade the QoS profile within an SLA agreement, or to transmit the data flows in lower bandwidth), including</w:t>
      </w:r>
    </w:p>
    <w:p w14:paraId="17956720" w14:textId="2E2A9846" w:rsidR="003F385D" w:rsidRPr="003D5186" w:rsidRDefault="003F385D" w:rsidP="003F385D">
      <w:pPr>
        <w:pStyle w:val="B1"/>
        <w:rPr>
          <w:rFonts w:eastAsiaTheme="minorEastAsia"/>
          <w:i/>
          <w:lang w:eastAsia="zh-CN"/>
        </w:rPr>
      </w:pPr>
      <w:r w:rsidRPr="003D5186">
        <w:rPr>
          <w:i/>
        </w:rPr>
        <w:t>-</w:t>
      </w:r>
      <w:r w:rsidRPr="003D5186">
        <w:rPr>
          <w:i/>
        </w:rPr>
        <w:tab/>
      </w:r>
      <w:r w:rsidR="003D5186" w:rsidRPr="003D5186">
        <w:rPr>
          <w:i/>
        </w:rPr>
        <w:t>Whether and how to enhance the NF selection/re-selection related functionalities considering energy saving and energy efficiency based on e.g., NF energy states (e.g., coordination with the OAM in control plane procedures), analytics, UE subscription, capability of NFs, energy related information;</w:t>
      </w:r>
      <w:r w:rsidR="003D5186">
        <w:rPr>
          <w:i/>
        </w:rPr>
        <w:t>”</w:t>
      </w:r>
    </w:p>
    <w:p w14:paraId="212C18D2" w14:textId="0B795BD4" w:rsidR="00CF47EA" w:rsidRDefault="003D5186" w:rsidP="00CF47EA">
      <w:pPr>
        <w:rPr>
          <w:lang w:eastAsia="ko-KR"/>
        </w:rPr>
      </w:pPr>
      <w:r>
        <w:rPr>
          <w:lang w:eastAsia="ko-KR"/>
        </w:rPr>
        <w:t xml:space="preserve">Current NF selection defined in clause 6.3 of TS 23.501 mainly considers criteria such as </w:t>
      </w:r>
      <w:r>
        <w:t xml:space="preserve">Location information, Data Network Name, slicing information, capability, local policy, load condition etc. There </w:t>
      </w:r>
      <w:proofErr w:type="gramStart"/>
      <w:r>
        <w:t>is</w:t>
      </w:r>
      <w:proofErr w:type="gramEnd"/>
      <w:r>
        <w:t xml:space="preserve"> no considerations on energy related criteria, such as maximize the energy efficiency of the network, trade the performance with energy consumption following the SLA agreement, etc.</w:t>
      </w:r>
      <w:r w:rsidR="00CF47EA">
        <w:t xml:space="preserve">, and </w:t>
      </w:r>
      <w:r w:rsidR="00CF47EA">
        <w:rPr>
          <w:lang w:eastAsia="ko-KR"/>
        </w:rPr>
        <w:t>may lead to a sub-optimal result from the energy perspective.</w:t>
      </w:r>
    </w:p>
    <w:p w14:paraId="0E6AF7EF" w14:textId="3777F72B" w:rsidR="00CF47EA" w:rsidRPr="00CF47EA" w:rsidRDefault="00CF47EA" w:rsidP="00CF47EA">
      <w:pPr>
        <w:pStyle w:val="Heading2"/>
        <w:rPr>
          <w:rFonts w:eastAsiaTheme="minorEastAsia"/>
          <w:lang w:eastAsia="zh-CN"/>
        </w:rPr>
      </w:pPr>
      <w:r>
        <w:t>1.2</w:t>
      </w:r>
      <w:r>
        <w:tab/>
        <w:t>Enhancement</w:t>
      </w:r>
      <w:r w:rsidR="00532EE3">
        <w:t>s</w:t>
      </w:r>
      <w:r>
        <w:t xml:space="preserve"> </w:t>
      </w:r>
      <w:r w:rsidR="00532EE3">
        <w:t xml:space="preserve">regarding </w:t>
      </w:r>
      <w:r w:rsidR="00330E5A">
        <w:t xml:space="preserve">energy aware </w:t>
      </w:r>
      <w:r w:rsidR="00532EE3">
        <w:t>NF selection</w:t>
      </w:r>
    </w:p>
    <w:p w14:paraId="63C0BF4E" w14:textId="6284444C" w:rsidR="00693338" w:rsidRDefault="00532EE3" w:rsidP="003D5186">
      <w:pPr>
        <w:rPr>
          <w:lang w:eastAsia="ko-KR"/>
        </w:rPr>
      </w:pPr>
      <w:r>
        <w:rPr>
          <w:lang w:eastAsia="ko-KR"/>
        </w:rPr>
        <w:t>I</w:t>
      </w:r>
      <w:r w:rsidR="00CF47EA">
        <w:rPr>
          <w:lang w:eastAsia="ko-KR"/>
        </w:rPr>
        <w:t xml:space="preserve">t is proposed that </w:t>
      </w:r>
      <w:r w:rsidR="00693338">
        <w:rPr>
          <w:lang w:eastAsia="ko-KR"/>
        </w:rPr>
        <w:t>NRF maintains also energy related information (e.g., configured by OAM in NRF</w:t>
      </w:r>
      <w:r w:rsidR="00D068BD">
        <w:rPr>
          <w:lang w:eastAsia="ko-KR"/>
        </w:rPr>
        <w:t xml:space="preserve"> or registered by each individual NF</w:t>
      </w:r>
      <w:r w:rsidR="00693338">
        <w:rPr>
          <w:lang w:eastAsia="ko-KR"/>
        </w:rPr>
        <w:t xml:space="preserve">) as part of NF profile for registered NF instance. Such energy related information includes: </w:t>
      </w:r>
    </w:p>
    <w:p w14:paraId="1E546FDE" w14:textId="038C6C0B" w:rsidR="00693338" w:rsidRDefault="00532EE3" w:rsidP="00532EE3">
      <w:pPr>
        <w:pStyle w:val="B1"/>
        <w:rPr>
          <w:lang w:eastAsia="ko-KR"/>
        </w:rPr>
      </w:pPr>
      <w:r>
        <w:rPr>
          <w:lang w:eastAsia="ko-KR"/>
        </w:rPr>
        <w:t>-</w:t>
      </w:r>
      <w:r>
        <w:rPr>
          <w:lang w:eastAsia="ko-KR"/>
        </w:rPr>
        <w:tab/>
      </w:r>
      <w:r w:rsidRPr="00532EE3">
        <w:rPr>
          <w:lang w:eastAsia="ko-KR"/>
        </w:rPr>
        <w:t>Renewable Energy Ratio/Carbon emission factor</w:t>
      </w:r>
      <w:r w:rsidR="00693338">
        <w:rPr>
          <w:lang w:eastAsia="ko-KR"/>
        </w:rPr>
        <w:t xml:space="preserve">: Amount of </w:t>
      </w:r>
      <w:r w:rsidR="00B47235" w:rsidRPr="00B47235">
        <w:rPr>
          <w:lang w:eastAsia="ko-KR"/>
        </w:rPr>
        <w:t xml:space="preserve">carbon emissions relative to an amount of resource consumption </w:t>
      </w:r>
      <w:r w:rsidR="00B47235">
        <w:rPr>
          <w:lang w:eastAsia="ko-KR"/>
        </w:rPr>
        <w:t xml:space="preserve">(e.g., </w:t>
      </w:r>
      <w:r w:rsidR="00ED2BCF" w:rsidRPr="00ED2BCF">
        <w:rPr>
          <w:lang w:eastAsia="ko-KR"/>
        </w:rPr>
        <w:t>carbon emissions / GB transmitted, carbon emissions / FLOPS, carbon emissions / GB stored)</w:t>
      </w:r>
      <w:r w:rsidR="00693338">
        <w:rPr>
          <w:lang w:eastAsia="ko-KR"/>
        </w:rPr>
        <w:t xml:space="preserve">. </w:t>
      </w:r>
    </w:p>
    <w:p w14:paraId="39C8BAF3" w14:textId="3D1988E2" w:rsidR="0016435A" w:rsidRDefault="00532EE3" w:rsidP="004332CC">
      <w:pPr>
        <w:pStyle w:val="B1"/>
        <w:rPr>
          <w:lang w:eastAsia="ko-KR"/>
        </w:rPr>
      </w:pPr>
      <w:r>
        <w:rPr>
          <w:lang w:eastAsia="ko-KR"/>
        </w:rPr>
        <w:t>-</w:t>
      </w:r>
      <w:r>
        <w:rPr>
          <w:lang w:eastAsia="ko-KR"/>
        </w:rPr>
        <w:tab/>
      </w:r>
      <w:r w:rsidR="00693338">
        <w:rPr>
          <w:lang w:eastAsia="ko-KR"/>
        </w:rPr>
        <w:t xml:space="preserve">Normalized Total energy: </w:t>
      </w:r>
      <w:r w:rsidR="00ED2BCF">
        <w:rPr>
          <w:lang w:eastAsia="ko-KR"/>
        </w:rPr>
        <w:t xml:space="preserve">Amount of energy </w:t>
      </w:r>
      <w:r w:rsidR="00BB7883">
        <w:rPr>
          <w:lang w:eastAsia="ko-KR"/>
        </w:rPr>
        <w:t>consumption</w:t>
      </w:r>
      <w:r w:rsidR="00ED2BCF" w:rsidRPr="00B47235">
        <w:rPr>
          <w:lang w:eastAsia="ko-KR"/>
        </w:rPr>
        <w:t xml:space="preserve"> relative to an amount of resource consumption </w:t>
      </w:r>
      <w:r w:rsidR="00ED2BCF">
        <w:rPr>
          <w:lang w:eastAsia="ko-KR"/>
        </w:rPr>
        <w:t xml:space="preserve">(e.g., </w:t>
      </w:r>
      <w:r w:rsidR="00ED2BCF">
        <w:t>energy consumption / GB transmitted, energy consumption / FLOPS, energy consumption / GB stored</w:t>
      </w:r>
      <w:r w:rsidR="00ED2BCF" w:rsidRPr="00ED2BCF">
        <w:rPr>
          <w:lang w:eastAsia="ko-KR"/>
        </w:rPr>
        <w:t>)</w:t>
      </w:r>
      <w:r w:rsidR="00ED2BCF">
        <w:rPr>
          <w:lang w:eastAsia="ko-KR"/>
        </w:rPr>
        <w:t>.</w:t>
      </w:r>
      <w:r w:rsidR="00693338">
        <w:rPr>
          <w:lang w:eastAsia="ko-KR"/>
        </w:rPr>
        <w:t xml:space="preserve"> </w:t>
      </w:r>
    </w:p>
    <w:p w14:paraId="7310B52E" w14:textId="77BD81BE" w:rsidR="000A3C14" w:rsidRDefault="00330E5A" w:rsidP="004332CC">
      <w:pPr>
        <w:rPr>
          <w:lang w:eastAsia="ko-KR"/>
        </w:rPr>
      </w:pPr>
      <w:r>
        <w:rPr>
          <w:lang w:eastAsia="ko-KR"/>
        </w:rPr>
        <w:t>NRF</w:t>
      </w:r>
      <w:r w:rsidR="00F35720">
        <w:rPr>
          <w:lang w:eastAsia="ko-KR"/>
        </w:rPr>
        <w:t xml:space="preserve"> may</w:t>
      </w:r>
      <w:r>
        <w:rPr>
          <w:lang w:eastAsia="ko-KR"/>
        </w:rPr>
        <w:t xml:space="preserve"> returns energy related information as part of the NF profile in response to a NF discovery request. </w:t>
      </w:r>
      <w:r w:rsidR="0016435A">
        <w:rPr>
          <w:lang w:eastAsia="ko-KR"/>
        </w:rPr>
        <w:t xml:space="preserve">For the above additional information, </w:t>
      </w:r>
      <w:r w:rsidR="000A3C14">
        <w:rPr>
          <w:lang w:eastAsia="ko-KR"/>
        </w:rPr>
        <w:t xml:space="preserve">NRF discovers a NF service </w:t>
      </w:r>
      <w:r w:rsidR="00F35720">
        <w:rPr>
          <w:lang w:eastAsia="ko-KR"/>
        </w:rPr>
        <w:t>considering</w:t>
      </w:r>
      <w:r w:rsidR="000A3C14">
        <w:rPr>
          <w:lang w:eastAsia="ko-KR"/>
        </w:rPr>
        <w:t xml:space="preserve"> </w:t>
      </w:r>
      <w:r w:rsidR="00F35720">
        <w:rPr>
          <w:lang w:eastAsia="ko-KR"/>
        </w:rPr>
        <w:t xml:space="preserve">also </w:t>
      </w:r>
      <w:r w:rsidR="000A3C14">
        <w:rPr>
          <w:lang w:eastAsia="ko-KR"/>
        </w:rPr>
        <w:t xml:space="preserve">energy aware </w:t>
      </w:r>
      <w:r w:rsidR="00A82469">
        <w:rPr>
          <w:lang w:eastAsia="ko-KR"/>
        </w:rPr>
        <w:t>NF discovery policy</w:t>
      </w:r>
      <w:r w:rsidR="000A3C14">
        <w:rPr>
          <w:lang w:eastAsia="ko-KR"/>
        </w:rPr>
        <w:t xml:space="preserve">. </w:t>
      </w:r>
      <w:r w:rsidR="00F35720">
        <w:rPr>
          <w:lang w:eastAsia="ko-KR"/>
        </w:rPr>
        <w:t xml:space="preserve">The energy aware NF discovery policy includes a score Metric for different information elements in the NF profile for the NF selection; or a network mode (e.g., low energy mode, high performance mode, green energy mode, etc.) which is mapped to a certain energy aware NF discovery policy. NRF evaluates the discovered NF instances based on energy aware NF discovery policy (i.e., sum up the scores of each evaluated information element of a candidate NF instance, </w:t>
      </w:r>
      <w:r w:rsidR="00F35720" w:rsidRPr="00486749">
        <w:rPr>
          <w:lang w:eastAsia="ko-KR"/>
        </w:rPr>
        <w:t>prioritizes the NF instance(s) with higher final score, and feedback to the related service consumer).</w:t>
      </w:r>
      <w:r w:rsidR="000A3C14">
        <w:rPr>
          <w:lang w:eastAsia="ko-KR"/>
        </w:rPr>
        <w:t xml:space="preserve"> </w:t>
      </w:r>
    </w:p>
    <w:p w14:paraId="0BC5FF76" w14:textId="139A0987" w:rsidR="004332CC" w:rsidRPr="004332CC" w:rsidRDefault="004332CC" w:rsidP="004332CC">
      <w:pPr>
        <w:pStyle w:val="B1"/>
        <w:ind w:left="0" w:firstLine="0"/>
        <w:rPr>
          <w:rFonts w:eastAsiaTheme="minorEastAsia"/>
          <w:lang w:val="en-US" w:eastAsia="zh-CN"/>
        </w:rPr>
      </w:pPr>
      <w:r>
        <w:rPr>
          <w:rFonts w:eastAsiaTheme="minorEastAsia" w:hint="eastAsia"/>
          <w:lang w:eastAsia="zh-CN"/>
        </w:rPr>
        <w:t>I</w:t>
      </w:r>
      <w:r>
        <w:rPr>
          <w:rFonts w:eastAsiaTheme="minorEastAsia"/>
          <w:lang w:eastAsia="zh-CN"/>
        </w:rPr>
        <w:t xml:space="preserve">n addition, </w:t>
      </w:r>
      <w:r w:rsidR="00332EE7">
        <w:rPr>
          <w:lang w:eastAsia="ko-KR"/>
        </w:rPr>
        <w:t xml:space="preserve">NF profile can </w:t>
      </w:r>
      <w:r w:rsidR="0016435A">
        <w:rPr>
          <w:rFonts w:eastAsiaTheme="minorEastAsia"/>
          <w:lang w:eastAsia="zh-CN"/>
        </w:rPr>
        <w:t xml:space="preserve">also </w:t>
      </w:r>
      <w:r w:rsidR="00332EE7">
        <w:rPr>
          <w:rFonts w:eastAsiaTheme="minorEastAsia"/>
          <w:lang w:eastAsia="zh-CN"/>
        </w:rPr>
        <w:t>be enhanced</w:t>
      </w:r>
      <w:r w:rsidR="0016435A">
        <w:rPr>
          <w:rFonts w:eastAsiaTheme="minorEastAsia"/>
          <w:lang w:eastAsia="zh-CN"/>
        </w:rPr>
        <w:t xml:space="preserve"> to guarantee a flexible NF selection regarding energy. </w:t>
      </w:r>
      <w:r w:rsidR="00332EE7">
        <w:rPr>
          <w:rFonts w:eastAsiaTheme="minorEastAsia"/>
          <w:lang w:eastAsia="zh-CN"/>
        </w:rPr>
        <w:t>T</w:t>
      </w:r>
      <w:r>
        <w:rPr>
          <w:rFonts w:eastAsiaTheme="minorEastAsia"/>
          <w:lang w:val="en-US" w:eastAsia="zh-CN"/>
        </w:rPr>
        <w:t>he PDU Session Anchor is not expected to be changed during the lifetime of the PDU Session</w:t>
      </w:r>
      <w:r w:rsidR="00332EE7">
        <w:rPr>
          <w:rFonts w:eastAsiaTheme="minorEastAsia"/>
          <w:lang w:val="en-US" w:eastAsia="zh-CN"/>
        </w:rPr>
        <w:t xml:space="preserve"> for SSC mode 1</w:t>
      </w:r>
      <w:r>
        <w:rPr>
          <w:rFonts w:eastAsiaTheme="minorEastAsia"/>
          <w:lang w:val="en-US" w:eastAsia="zh-CN"/>
        </w:rPr>
        <w:t xml:space="preserve">. However, energy related executions may require the </w:t>
      </w:r>
      <w:r>
        <w:rPr>
          <w:rFonts w:eastAsiaTheme="minorEastAsia" w:hint="eastAsia"/>
          <w:lang w:val="en-US" w:eastAsia="zh-CN"/>
        </w:rPr>
        <w:t>NF</w:t>
      </w:r>
      <w:r>
        <w:rPr>
          <w:rFonts w:eastAsiaTheme="minorEastAsia"/>
          <w:lang w:val="en-US" w:eastAsia="zh-CN"/>
        </w:rPr>
        <w:t xml:space="preserve"> to be switched to "inactive"/"energy saving" or other state to save energy or improve energy efficiency, </w:t>
      </w:r>
      <w:r>
        <w:rPr>
          <w:rFonts w:eastAsiaTheme="minorEastAsia" w:hint="eastAsia"/>
          <w:lang w:val="en-US" w:eastAsia="zh-CN"/>
        </w:rPr>
        <w:t>which</w:t>
      </w:r>
      <w:r>
        <w:rPr>
          <w:rFonts w:eastAsiaTheme="minorEastAsia"/>
          <w:lang w:val="en-US" w:eastAsia="zh-CN"/>
        </w:rPr>
        <w:t xml:space="preserve"> could result in the unavailability of the UPF. </w:t>
      </w:r>
      <w:r w:rsidR="00332EE7">
        <w:rPr>
          <w:rFonts w:eastAsiaTheme="minorEastAsia"/>
          <w:lang w:val="en-US" w:eastAsia="zh-CN"/>
        </w:rPr>
        <w:t xml:space="preserve">Therefore, it may negatively affect the flexibility of switching off the UPFs for energy saving, if more UPFs are managing PDU session with SSC mode1. </w:t>
      </w:r>
      <w:r w:rsidR="0052701E">
        <w:rPr>
          <w:rFonts w:eastAsiaTheme="minorEastAsia"/>
          <w:lang w:val="en-US" w:eastAsia="zh-CN"/>
        </w:rPr>
        <w:t>T</w:t>
      </w:r>
      <w:r>
        <w:rPr>
          <w:rFonts w:eastAsiaTheme="minorEastAsia"/>
          <w:lang w:val="en-US" w:eastAsia="zh-CN"/>
        </w:rPr>
        <w:t xml:space="preserve">hose </w:t>
      </w:r>
      <w:r w:rsidR="0052701E">
        <w:rPr>
          <w:rFonts w:eastAsiaTheme="minorEastAsia"/>
          <w:lang w:val="en-US" w:eastAsia="zh-CN"/>
        </w:rPr>
        <w:t>UPF</w:t>
      </w:r>
      <w:r>
        <w:rPr>
          <w:rFonts w:eastAsiaTheme="minorEastAsia"/>
          <w:lang w:val="en-US" w:eastAsia="zh-CN"/>
        </w:rPr>
        <w:t xml:space="preserve">s </w:t>
      </w:r>
      <w:r>
        <w:rPr>
          <w:rFonts w:eastAsiaTheme="minorEastAsia"/>
          <w:lang w:val="en-US" w:eastAsia="zh-CN"/>
        </w:rPr>
        <w:lastRenderedPageBreak/>
        <w:t>should be deprioritized to be chosen as the PDU Session Anchor of the PDU session with SSC mode 1.</w:t>
      </w:r>
      <w:r w:rsidR="00332EE7">
        <w:rPr>
          <w:rFonts w:eastAsiaTheme="minorEastAsia"/>
          <w:lang w:val="en-US" w:eastAsia="zh-CN"/>
        </w:rPr>
        <w:t xml:space="preserve"> Therefore, the </w:t>
      </w:r>
      <w:r w:rsidR="00332EE7">
        <w:rPr>
          <w:lang w:eastAsia="ko-KR"/>
        </w:rPr>
        <w:t>energy related information also includes:</w:t>
      </w:r>
    </w:p>
    <w:p w14:paraId="1510BAA0" w14:textId="7C1CDC8E" w:rsidR="004332CC" w:rsidRDefault="004332CC" w:rsidP="004332CC">
      <w:pPr>
        <w:pStyle w:val="B1"/>
        <w:rPr>
          <w:lang w:eastAsia="ko-KR"/>
        </w:rPr>
      </w:pPr>
      <w:r>
        <w:rPr>
          <w:lang w:eastAsia="ko-KR"/>
        </w:rPr>
        <w:t>-</w:t>
      </w:r>
      <w:r>
        <w:rPr>
          <w:lang w:eastAsia="ko-KR"/>
        </w:rPr>
        <w:tab/>
        <w:t xml:space="preserve">Indication of potential </w:t>
      </w:r>
      <w:r w:rsidRPr="00532EE3">
        <w:rPr>
          <w:lang w:eastAsia="ko-KR"/>
        </w:rPr>
        <w:t>Energy execution</w:t>
      </w:r>
      <w:r>
        <w:rPr>
          <w:lang w:eastAsia="ko-KR"/>
        </w:rPr>
        <w:t>: I</w:t>
      </w:r>
      <w:r w:rsidRPr="00532EE3">
        <w:rPr>
          <w:lang w:eastAsia="ko-KR"/>
        </w:rPr>
        <w:t>ndication</w:t>
      </w:r>
      <w:r>
        <w:rPr>
          <w:lang w:eastAsia="ko-KR"/>
        </w:rPr>
        <w:t xml:space="preserve"> that</w:t>
      </w:r>
      <w:r w:rsidRPr="00532EE3">
        <w:rPr>
          <w:lang w:eastAsia="ko-KR"/>
        </w:rPr>
        <w:t xml:space="preserve"> the whether the NF is subject to energy related execution</w:t>
      </w:r>
      <w:r>
        <w:rPr>
          <w:lang w:eastAsia="ko-KR"/>
        </w:rPr>
        <w:t xml:space="preserve"> present or future</w:t>
      </w:r>
      <w:r w:rsidR="00332EE7">
        <w:t xml:space="preserve"> (e.g., deactivated/turned off because of the energy consumption in the off-peak hours)</w:t>
      </w:r>
      <w:r w:rsidR="00332EE7">
        <w:rPr>
          <w:lang w:eastAsia="ko-KR"/>
        </w:rPr>
        <w:t xml:space="preserve">, and it </w:t>
      </w:r>
      <w:r w:rsidR="00332EE7">
        <w:t>may also include the possibility (or the priority) to be subject to energy related execution, and the interval of the energy related execution.</w:t>
      </w:r>
    </w:p>
    <w:p w14:paraId="230DE161" w14:textId="68423DD4" w:rsidR="00CF47EA" w:rsidRDefault="00CF47EA" w:rsidP="0042750F">
      <w:pPr>
        <w:rPr>
          <w:lang w:eastAsia="ko-KR"/>
        </w:rPr>
      </w:pPr>
      <w:r>
        <w:rPr>
          <w:lang w:eastAsia="ko-KR"/>
        </w:rPr>
        <w:t xml:space="preserve">This solution proposes to enhance the </w:t>
      </w:r>
      <w:r w:rsidR="00332EE7">
        <w:rPr>
          <w:lang w:eastAsia="ko-KR"/>
        </w:rPr>
        <w:t xml:space="preserve">NF </w:t>
      </w:r>
      <w:r w:rsidR="00486749">
        <w:rPr>
          <w:lang w:eastAsia="ko-KR"/>
        </w:rPr>
        <w:t xml:space="preserve">discovery and </w:t>
      </w:r>
      <w:r w:rsidR="00332EE7">
        <w:rPr>
          <w:lang w:eastAsia="ko-KR"/>
        </w:rPr>
        <w:t>selection related functionalities</w:t>
      </w:r>
      <w:r>
        <w:rPr>
          <w:lang w:eastAsia="ko-KR"/>
        </w:rPr>
        <w:t xml:space="preserve"> for energy aware NF selection.  </w:t>
      </w:r>
    </w:p>
    <w:p w14:paraId="057F0263" w14:textId="77777777" w:rsidR="00CA6115" w:rsidRPr="00927C1B" w:rsidRDefault="00CA6115" w:rsidP="00CA6115">
      <w:pPr>
        <w:pStyle w:val="Heading1"/>
      </w:pPr>
      <w:r>
        <w:t>2</w:t>
      </w:r>
      <w:r w:rsidRPr="00927C1B">
        <w:t xml:space="preserve">. </w:t>
      </w:r>
      <w:r>
        <w:t>Text Proposal</w:t>
      </w:r>
    </w:p>
    <w:p w14:paraId="748B5426" w14:textId="54D30883" w:rsidR="00CA6115" w:rsidRPr="00813D73" w:rsidRDefault="00F40EE5" w:rsidP="008754B1">
      <w:pPr>
        <w:jc w:val="both"/>
        <w:rPr>
          <w:lang w:eastAsia="zh-CN"/>
        </w:rPr>
      </w:pPr>
      <w:r>
        <w:rPr>
          <w:lang w:eastAsia="zh-CN"/>
        </w:rPr>
        <w:t>It is proposed to capture the following changes vs. T</w:t>
      </w:r>
      <w:r w:rsidRPr="009909B5">
        <w:rPr>
          <w:lang w:eastAsia="zh-CN"/>
        </w:rPr>
        <w:t>R</w:t>
      </w:r>
      <w:r w:rsidR="00B7146B" w:rsidRPr="009909B5">
        <w:t> </w:t>
      </w:r>
      <w:r w:rsidRPr="009909B5">
        <w:rPr>
          <w:lang w:eastAsia="zh-CN"/>
        </w:rPr>
        <w:t>23.</w:t>
      </w:r>
      <w:r w:rsidR="00AE0B99" w:rsidRPr="009909B5">
        <w:rPr>
          <w:lang w:eastAsia="zh-CN"/>
        </w:rPr>
        <w:t>700-</w:t>
      </w:r>
      <w:r w:rsidR="009909B5" w:rsidRPr="009909B5">
        <w:rPr>
          <w:lang w:eastAsia="zh-CN"/>
        </w:rPr>
        <w:t>66</w:t>
      </w:r>
      <w:r w:rsidRPr="009909B5">
        <w:rPr>
          <w:lang w:eastAsia="zh-CN"/>
        </w:rPr>
        <w:t>.</w:t>
      </w:r>
    </w:p>
    <w:p w14:paraId="20281AE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6C859CD6" w14:textId="77777777" w:rsidR="009909B5" w:rsidRDefault="009909B5" w:rsidP="009909B5">
      <w:pPr>
        <w:pStyle w:val="Heading2"/>
        <w:rPr>
          <w:lang w:eastAsia="en-GB"/>
        </w:rPr>
      </w:pPr>
      <w:bookmarkStart w:id="6" w:name="_Toc22192650"/>
      <w:bookmarkStart w:id="7" w:name="_Toc23402388"/>
      <w:bookmarkStart w:id="8" w:name="_Toc23402418"/>
      <w:bookmarkStart w:id="9" w:name="_Toc26386423"/>
      <w:bookmarkStart w:id="10" w:name="_Toc26431229"/>
      <w:bookmarkStart w:id="11" w:name="_Toc30694627"/>
      <w:bookmarkStart w:id="12" w:name="_Toc43906649"/>
      <w:bookmarkStart w:id="13" w:name="_Toc43906765"/>
      <w:bookmarkStart w:id="14" w:name="_Toc44311891"/>
      <w:bookmarkStart w:id="15" w:name="_Toc50536533"/>
      <w:bookmarkStart w:id="16" w:name="_Toc54930305"/>
      <w:bookmarkStart w:id="17" w:name="_Toc54968110"/>
      <w:bookmarkStart w:id="18" w:name="_Toc57236432"/>
      <w:bookmarkStart w:id="19" w:name="_Toc57236595"/>
      <w:bookmarkStart w:id="20" w:name="_Toc57530236"/>
      <w:bookmarkStart w:id="21" w:name="_Toc57532437"/>
      <w:bookmarkStart w:id="22" w:name="_Toc148441675"/>
      <w:bookmarkStart w:id="23" w:name="_Toc151439799"/>
      <w:bookmarkStart w:id="24" w:name="_Toc16839382"/>
      <w:bookmarkEnd w:id="5"/>
      <w:r>
        <w:t>6.0</w:t>
      </w:r>
      <w:r>
        <w:tab/>
        <w:t>Mapping of Solutions to Key Issues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CDEB254" w14:textId="77777777" w:rsidR="009909B5" w:rsidRDefault="009909B5" w:rsidP="009909B5">
      <w:pPr>
        <w:pStyle w:val="EditorsNote"/>
      </w:pPr>
      <w:r>
        <w:t>Editor's note:</w:t>
      </w:r>
      <w:r>
        <w:tab/>
        <w:t>This clause describes the mapping between solutions and key issues.</w:t>
      </w:r>
    </w:p>
    <w:bookmarkEnd w:id="24"/>
    <w:p w14:paraId="666C32A1" w14:textId="77777777" w:rsidR="009909B5" w:rsidRDefault="009909B5" w:rsidP="009909B5">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9909B5" w14:paraId="74775912" w14:textId="77777777" w:rsidTr="009909B5">
        <w:trPr>
          <w:cantSplit/>
          <w:jc w:val="center"/>
        </w:trPr>
        <w:tc>
          <w:tcPr>
            <w:tcW w:w="1384" w:type="dxa"/>
            <w:tcBorders>
              <w:top w:val="single" w:sz="4" w:space="0" w:color="auto"/>
              <w:left w:val="single" w:sz="4" w:space="0" w:color="auto"/>
              <w:bottom w:val="nil"/>
              <w:right w:val="single" w:sz="4" w:space="0" w:color="auto"/>
            </w:tcBorders>
            <w:hideMark/>
          </w:tcPr>
          <w:p w14:paraId="5FDF3CD4" w14:textId="77777777" w:rsidR="009909B5" w:rsidRDefault="009909B5">
            <w:pPr>
              <w:pStyle w:val="TAH"/>
              <w:rPr>
                <w:sz w:val="16"/>
                <w:szCs w:val="16"/>
              </w:rPr>
            </w:pPr>
            <w:r>
              <w:rPr>
                <w:sz w:val="16"/>
                <w:szCs w:val="16"/>
              </w:rPr>
              <w:t>Solutions</w:t>
            </w:r>
          </w:p>
        </w:tc>
        <w:tc>
          <w:tcPr>
            <w:tcW w:w="7119" w:type="dxa"/>
            <w:gridSpan w:val="4"/>
            <w:tcBorders>
              <w:top w:val="single" w:sz="4" w:space="0" w:color="auto"/>
              <w:left w:val="single" w:sz="4" w:space="0" w:color="auto"/>
              <w:bottom w:val="single" w:sz="4" w:space="0" w:color="auto"/>
              <w:right w:val="single" w:sz="4" w:space="0" w:color="auto"/>
            </w:tcBorders>
            <w:hideMark/>
          </w:tcPr>
          <w:p w14:paraId="122D71E7" w14:textId="77777777" w:rsidR="009909B5" w:rsidRDefault="009909B5">
            <w:pPr>
              <w:pStyle w:val="TAH"/>
              <w:rPr>
                <w:sz w:val="16"/>
                <w:szCs w:val="16"/>
              </w:rPr>
            </w:pPr>
            <w:r>
              <w:rPr>
                <w:sz w:val="16"/>
                <w:szCs w:val="16"/>
                <w:lang w:eastAsia="ko-KR"/>
              </w:rPr>
              <w:t>Key Issues</w:t>
            </w:r>
          </w:p>
        </w:tc>
      </w:tr>
      <w:tr w:rsidR="009909B5" w14:paraId="7288BC61" w14:textId="77777777" w:rsidTr="009909B5">
        <w:trPr>
          <w:cantSplit/>
          <w:jc w:val="center"/>
        </w:trPr>
        <w:tc>
          <w:tcPr>
            <w:tcW w:w="1384" w:type="dxa"/>
            <w:tcBorders>
              <w:top w:val="nil"/>
              <w:left w:val="single" w:sz="4" w:space="0" w:color="auto"/>
              <w:bottom w:val="single" w:sz="4" w:space="0" w:color="auto"/>
              <w:right w:val="single" w:sz="4" w:space="0" w:color="auto"/>
            </w:tcBorders>
          </w:tcPr>
          <w:p w14:paraId="21A1038C" w14:textId="77777777" w:rsidR="009909B5" w:rsidRDefault="009909B5">
            <w:pPr>
              <w:pStyle w:val="TAH"/>
              <w:rPr>
                <w:sz w:val="16"/>
                <w:szCs w:val="16"/>
              </w:rPr>
            </w:pPr>
          </w:p>
        </w:tc>
        <w:tc>
          <w:tcPr>
            <w:tcW w:w="1732" w:type="dxa"/>
            <w:tcBorders>
              <w:top w:val="single" w:sz="4" w:space="0" w:color="auto"/>
              <w:left w:val="single" w:sz="4" w:space="0" w:color="auto"/>
              <w:bottom w:val="single" w:sz="4" w:space="0" w:color="auto"/>
              <w:right w:val="single" w:sz="4" w:space="0" w:color="auto"/>
            </w:tcBorders>
            <w:hideMark/>
          </w:tcPr>
          <w:p w14:paraId="3911DD03" w14:textId="77777777" w:rsidR="009909B5" w:rsidRDefault="009909B5">
            <w:pPr>
              <w:pStyle w:val="TAH"/>
              <w:rPr>
                <w:sz w:val="16"/>
                <w:szCs w:val="16"/>
              </w:rPr>
            </w:pPr>
            <w:r>
              <w:rPr>
                <w:sz w:val="16"/>
                <w:szCs w:val="16"/>
              </w:rPr>
              <w:t>1</w:t>
            </w:r>
          </w:p>
        </w:tc>
        <w:tc>
          <w:tcPr>
            <w:tcW w:w="1701" w:type="dxa"/>
            <w:tcBorders>
              <w:top w:val="single" w:sz="4" w:space="0" w:color="auto"/>
              <w:left w:val="single" w:sz="4" w:space="0" w:color="auto"/>
              <w:bottom w:val="single" w:sz="4" w:space="0" w:color="auto"/>
              <w:right w:val="single" w:sz="4" w:space="0" w:color="auto"/>
            </w:tcBorders>
            <w:hideMark/>
          </w:tcPr>
          <w:p w14:paraId="7D589D0B" w14:textId="77777777" w:rsidR="009909B5" w:rsidRDefault="009909B5">
            <w:pPr>
              <w:pStyle w:val="TAH"/>
              <w:rPr>
                <w:sz w:val="16"/>
                <w:szCs w:val="16"/>
                <w:lang w:eastAsia="ko-KR"/>
              </w:rPr>
            </w:pPr>
            <w:r>
              <w:rPr>
                <w:sz w:val="16"/>
                <w:szCs w:val="16"/>
                <w:lang w:eastAsia="ko-KR"/>
              </w:rPr>
              <w:t>2</w:t>
            </w:r>
          </w:p>
        </w:tc>
        <w:tc>
          <w:tcPr>
            <w:tcW w:w="1701" w:type="dxa"/>
            <w:tcBorders>
              <w:top w:val="single" w:sz="4" w:space="0" w:color="auto"/>
              <w:left w:val="single" w:sz="4" w:space="0" w:color="auto"/>
              <w:bottom w:val="single" w:sz="4" w:space="0" w:color="auto"/>
              <w:right w:val="single" w:sz="4" w:space="0" w:color="auto"/>
            </w:tcBorders>
            <w:hideMark/>
          </w:tcPr>
          <w:p w14:paraId="4B8DB0D9" w14:textId="3876636B" w:rsidR="009909B5" w:rsidRDefault="009909B5">
            <w:pPr>
              <w:pStyle w:val="TAH"/>
              <w:rPr>
                <w:sz w:val="16"/>
                <w:szCs w:val="16"/>
                <w:lang w:eastAsia="ko-KR"/>
              </w:rPr>
            </w:pPr>
            <w:ins w:id="25" w:author="Huawei User" w:date="2023-12-19T12:05:00Z">
              <w:r>
                <w:rPr>
                  <w:sz w:val="16"/>
                  <w:szCs w:val="16"/>
                  <w:lang w:eastAsia="ko-KR"/>
                </w:rPr>
                <w:t>3</w:t>
              </w:r>
            </w:ins>
            <w:del w:id="26" w:author="Huawei User" w:date="2023-12-19T12:05:00Z">
              <w:r w:rsidDel="009909B5">
                <w:rPr>
                  <w:sz w:val="16"/>
                  <w:szCs w:val="16"/>
                  <w:lang w:eastAsia="ko-KR"/>
                </w:rPr>
                <w:delText>…</w:delText>
              </w:r>
            </w:del>
          </w:p>
        </w:tc>
        <w:tc>
          <w:tcPr>
            <w:tcW w:w="1985" w:type="dxa"/>
            <w:tcBorders>
              <w:top w:val="single" w:sz="4" w:space="0" w:color="auto"/>
              <w:left w:val="single" w:sz="4" w:space="0" w:color="auto"/>
              <w:bottom w:val="single" w:sz="4" w:space="0" w:color="auto"/>
              <w:right w:val="single" w:sz="4" w:space="0" w:color="auto"/>
            </w:tcBorders>
            <w:hideMark/>
          </w:tcPr>
          <w:p w14:paraId="15C6466F" w14:textId="77777777" w:rsidR="009909B5" w:rsidRDefault="009909B5">
            <w:pPr>
              <w:pStyle w:val="TAH"/>
              <w:rPr>
                <w:rFonts w:eastAsia="Times New Roman"/>
                <w:sz w:val="16"/>
                <w:szCs w:val="16"/>
                <w:lang w:eastAsia="en-GB"/>
              </w:rPr>
            </w:pPr>
            <w:r>
              <w:rPr>
                <w:sz w:val="16"/>
                <w:szCs w:val="16"/>
              </w:rPr>
              <w:t>X</w:t>
            </w:r>
          </w:p>
        </w:tc>
      </w:tr>
      <w:tr w:rsidR="009909B5" w14:paraId="3BD13BC7" w14:textId="77777777" w:rsidTr="009909B5">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02AFCDF4" w14:textId="77777777" w:rsidR="009909B5" w:rsidRDefault="009909B5">
            <w:pPr>
              <w:pStyle w:val="TAH"/>
            </w:pPr>
            <w:r>
              <w:t>1</w:t>
            </w:r>
          </w:p>
        </w:tc>
        <w:tc>
          <w:tcPr>
            <w:tcW w:w="1732" w:type="dxa"/>
            <w:tcBorders>
              <w:top w:val="single" w:sz="4" w:space="0" w:color="auto"/>
              <w:left w:val="single" w:sz="4" w:space="0" w:color="auto"/>
              <w:bottom w:val="single" w:sz="4" w:space="0" w:color="auto"/>
              <w:right w:val="single" w:sz="4" w:space="0" w:color="auto"/>
            </w:tcBorders>
          </w:tcPr>
          <w:p w14:paraId="2D7CAEBB" w14:textId="77777777" w:rsidR="009909B5" w:rsidRDefault="009909B5">
            <w:pPr>
              <w:pStyle w:val="TAC"/>
            </w:pPr>
          </w:p>
        </w:tc>
        <w:tc>
          <w:tcPr>
            <w:tcW w:w="1701" w:type="dxa"/>
            <w:tcBorders>
              <w:top w:val="single" w:sz="4" w:space="0" w:color="auto"/>
              <w:left w:val="single" w:sz="4" w:space="0" w:color="auto"/>
              <w:bottom w:val="single" w:sz="4" w:space="0" w:color="auto"/>
              <w:right w:val="single" w:sz="4" w:space="0" w:color="auto"/>
            </w:tcBorders>
          </w:tcPr>
          <w:p w14:paraId="23481268" w14:textId="77777777" w:rsidR="009909B5" w:rsidRDefault="009909B5">
            <w:pPr>
              <w:pStyle w:val="TAC"/>
            </w:pPr>
          </w:p>
        </w:tc>
        <w:tc>
          <w:tcPr>
            <w:tcW w:w="1701" w:type="dxa"/>
            <w:tcBorders>
              <w:top w:val="single" w:sz="4" w:space="0" w:color="auto"/>
              <w:left w:val="single" w:sz="4" w:space="0" w:color="auto"/>
              <w:bottom w:val="single" w:sz="4" w:space="0" w:color="auto"/>
              <w:right w:val="single" w:sz="4" w:space="0" w:color="auto"/>
            </w:tcBorders>
          </w:tcPr>
          <w:p w14:paraId="1EF6DB6D" w14:textId="77777777" w:rsidR="009909B5" w:rsidRDefault="009909B5">
            <w:pPr>
              <w:pStyle w:val="TAC"/>
            </w:pPr>
          </w:p>
        </w:tc>
        <w:tc>
          <w:tcPr>
            <w:tcW w:w="1985" w:type="dxa"/>
            <w:tcBorders>
              <w:top w:val="single" w:sz="4" w:space="0" w:color="auto"/>
              <w:left w:val="single" w:sz="4" w:space="0" w:color="auto"/>
              <w:bottom w:val="single" w:sz="4" w:space="0" w:color="auto"/>
              <w:right w:val="single" w:sz="4" w:space="0" w:color="auto"/>
            </w:tcBorders>
          </w:tcPr>
          <w:p w14:paraId="7F4CAE8C" w14:textId="77777777" w:rsidR="009909B5" w:rsidRDefault="009909B5">
            <w:pPr>
              <w:pStyle w:val="TAC"/>
            </w:pPr>
          </w:p>
        </w:tc>
      </w:tr>
      <w:tr w:rsidR="009909B5" w14:paraId="09D1AEB6" w14:textId="77777777" w:rsidTr="009909B5">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64EF1223" w14:textId="77777777" w:rsidR="009909B5" w:rsidRDefault="009909B5">
            <w:pPr>
              <w:pStyle w:val="TAH"/>
            </w:pPr>
            <w:r>
              <w:t>2</w:t>
            </w:r>
          </w:p>
        </w:tc>
        <w:tc>
          <w:tcPr>
            <w:tcW w:w="1732" w:type="dxa"/>
            <w:tcBorders>
              <w:top w:val="single" w:sz="4" w:space="0" w:color="auto"/>
              <w:left w:val="single" w:sz="4" w:space="0" w:color="auto"/>
              <w:bottom w:val="single" w:sz="4" w:space="0" w:color="auto"/>
              <w:right w:val="single" w:sz="4" w:space="0" w:color="auto"/>
            </w:tcBorders>
          </w:tcPr>
          <w:p w14:paraId="4297C88B" w14:textId="77777777" w:rsidR="009909B5" w:rsidRDefault="009909B5">
            <w:pPr>
              <w:pStyle w:val="TAC"/>
            </w:pPr>
          </w:p>
        </w:tc>
        <w:tc>
          <w:tcPr>
            <w:tcW w:w="1701" w:type="dxa"/>
            <w:tcBorders>
              <w:top w:val="single" w:sz="4" w:space="0" w:color="auto"/>
              <w:left w:val="single" w:sz="4" w:space="0" w:color="auto"/>
              <w:bottom w:val="single" w:sz="4" w:space="0" w:color="auto"/>
              <w:right w:val="single" w:sz="4" w:space="0" w:color="auto"/>
            </w:tcBorders>
          </w:tcPr>
          <w:p w14:paraId="53F551B0" w14:textId="77777777" w:rsidR="009909B5" w:rsidRDefault="009909B5">
            <w:pPr>
              <w:pStyle w:val="TAC"/>
            </w:pPr>
          </w:p>
        </w:tc>
        <w:tc>
          <w:tcPr>
            <w:tcW w:w="1701" w:type="dxa"/>
            <w:tcBorders>
              <w:top w:val="single" w:sz="4" w:space="0" w:color="auto"/>
              <w:left w:val="single" w:sz="4" w:space="0" w:color="auto"/>
              <w:bottom w:val="single" w:sz="4" w:space="0" w:color="auto"/>
              <w:right w:val="single" w:sz="4" w:space="0" w:color="auto"/>
            </w:tcBorders>
          </w:tcPr>
          <w:p w14:paraId="054BBAF0" w14:textId="77777777" w:rsidR="009909B5" w:rsidRDefault="009909B5">
            <w:pPr>
              <w:pStyle w:val="TAC"/>
            </w:pPr>
          </w:p>
        </w:tc>
        <w:tc>
          <w:tcPr>
            <w:tcW w:w="1985" w:type="dxa"/>
            <w:tcBorders>
              <w:top w:val="single" w:sz="4" w:space="0" w:color="auto"/>
              <w:left w:val="single" w:sz="4" w:space="0" w:color="auto"/>
              <w:bottom w:val="single" w:sz="4" w:space="0" w:color="auto"/>
              <w:right w:val="single" w:sz="4" w:space="0" w:color="auto"/>
            </w:tcBorders>
          </w:tcPr>
          <w:p w14:paraId="454F2F2D" w14:textId="77777777" w:rsidR="009909B5" w:rsidRDefault="009909B5">
            <w:pPr>
              <w:pStyle w:val="TAC"/>
            </w:pPr>
          </w:p>
        </w:tc>
      </w:tr>
      <w:tr w:rsidR="009909B5" w14:paraId="7D84923E" w14:textId="77777777" w:rsidTr="009909B5">
        <w:trPr>
          <w:cantSplit/>
          <w:jc w:val="center"/>
          <w:ins w:id="27" w:author="Huawei User" w:date="2023-12-19T12:05:00Z"/>
        </w:trPr>
        <w:tc>
          <w:tcPr>
            <w:tcW w:w="1384" w:type="dxa"/>
            <w:tcBorders>
              <w:top w:val="single" w:sz="4" w:space="0" w:color="auto"/>
              <w:left w:val="single" w:sz="4" w:space="0" w:color="auto"/>
              <w:bottom w:val="single" w:sz="4" w:space="0" w:color="auto"/>
              <w:right w:val="single" w:sz="4" w:space="0" w:color="auto"/>
            </w:tcBorders>
          </w:tcPr>
          <w:p w14:paraId="381CE08A" w14:textId="61EB5A1E" w:rsidR="009909B5" w:rsidRPr="009909B5" w:rsidRDefault="009909B5">
            <w:pPr>
              <w:pStyle w:val="TAH"/>
              <w:rPr>
                <w:ins w:id="28" w:author="Huawei User" w:date="2023-12-19T12:05:00Z"/>
              </w:rPr>
            </w:pPr>
            <w:ins w:id="29" w:author="Huawei User" w:date="2023-12-19T12:05:00Z">
              <w:r>
                <w:rPr>
                  <w:rFonts w:eastAsiaTheme="minorEastAsia" w:hint="eastAsia"/>
                  <w:lang w:eastAsia="zh-CN"/>
                </w:rPr>
                <w:t>X</w:t>
              </w:r>
            </w:ins>
          </w:p>
        </w:tc>
        <w:tc>
          <w:tcPr>
            <w:tcW w:w="1732" w:type="dxa"/>
            <w:tcBorders>
              <w:top w:val="single" w:sz="4" w:space="0" w:color="auto"/>
              <w:left w:val="single" w:sz="4" w:space="0" w:color="auto"/>
              <w:bottom w:val="single" w:sz="4" w:space="0" w:color="auto"/>
              <w:right w:val="single" w:sz="4" w:space="0" w:color="auto"/>
            </w:tcBorders>
          </w:tcPr>
          <w:p w14:paraId="46DED697" w14:textId="77777777" w:rsidR="009909B5" w:rsidRDefault="009909B5">
            <w:pPr>
              <w:pStyle w:val="TAC"/>
              <w:rPr>
                <w:ins w:id="30" w:author="Huawei User" w:date="2023-12-19T12:05:00Z"/>
              </w:rPr>
            </w:pPr>
          </w:p>
        </w:tc>
        <w:tc>
          <w:tcPr>
            <w:tcW w:w="1701" w:type="dxa"/>
            <w:tcBorders>
              <w:top w:val="single" w:sz="4" w:space="0" w:color="auto"/>
              <w:left w:val="single" w:sz="4" w:space="0" w:color="auto"/>
              <w:bottom w:val="single" w:sz="4" w:space="0" w:color="auto"/>
              <w:right w:val="single" w:sz="4" w:space="0" w:color="auto"/>
            </w:tcBorders>
          </w:tcPr>
          <w:p w14:paraId="6DDB2B21" w14:textId="77777777" w:rsidR="009909B5" w:rsidRDefault="009909B5">
            <w:pPr>
              <w:pStyle w:val="TAC"/>
              <w:rPr>
                <w:ins w:id="31" w:author="Huawei User" w:date="2023-12-19T12:05:00Z"/>
              </w:rPr>
            </w:pPr>
          </w:p>
        </w:tc>
        <w:tc>
          <w:tcPr>
            <w:tcW w:w="1701" w:type="dxa"/>
            <w:tcBorders>
              <w:top w:val="single" w:sz="4" w:space="0" w:color="auto"/>
              <w:left w:val="single" w:sz="4" w:space="0" w:color="auto"/>
              <w:bottom w:val="single" w:sz="4" w:space="0" w:color="auto"/>
              <w:right w:val="single" w:sz="4" w:space="0" w:color="auto"/>
            </w:tcBorders>
          </w:tcPr>
          <w:p w14:paraId="0C128DBF" w14:textId="30D0C1F6" w:rsidR="009909B5" w:rsidRPr="009909B5" w:rsidRDefault="009909B5">
            <w:pPr>
              <w:pStyle w:val="TAC"/>
              <w:rPr>
                <w:ins w:id="32" w:author="Huawei User" w:date="2023-12-19T12:05:00Z"/>
                <w:rFonts w:eastAsiaTheme="minorEastAsia"/>
                <w:lang w:eastAsia="zh-CN"/>
              </w:rPr>
            </w:pPr>
            <w:ins w:id="33" w:author="Huawei User" w:date="2023-12-19T12:05:00Z">
              <w:r>
                <w:rPr>
                  <w:rFonts w:eastAsiaTheme="minorEastAsia" w:hint="eastAsia"/>
                  <w:lang w:eastAsia="zh-CN"/>
                </w:rPr>
                <w:t>X</w:t>
              </w:r>
            </w:ins>
          </w:p>
        </w:tc>
        <w:tc>
          <w:tcPr>
            <w:tcW w:w="1985" w:type="dxa"/>
            <w:tcBorders>
              <w:top w:val="single" w:sz="4" w:space="0" w:color="auto"/>
              <w:left w:val="single" w:sz="4" w:space="0" w:color="auto"/>
              <w:bottom w:val="single" w:sz="4" w:space="0" w:color="auto"/>
              <w:right w:val="single" w:sz="4" w:space="0" w:color="auto"/>
            </w:tcBorders>
          </w:tcPr>
          <w:p w14:paraId="3ED49C7F" w14:textId="77777777" w:rsidR="009909B5" w:rsidRDefault="009909B5">
            <w:pPr>
              <w:pStyle w:val="TAC"/>
              <w:rPr>
                <w:ins w:id="34" w:author="Huawei User" w:date="2023-12-19T12:05:00Z"/>
              </w:rPr>
            </w:pPr>
          </w:p>
        </w:tc>
      </w:tr>
      <w:tr w:rsidR="009909B5" w14:paraId="45230731" w14:textId="77777777" w:rsidTr="009909B5">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4C283C08" w14:textId="77777777" w:rsidR="009909B5" w:rsidRDefault="009909B5">
            <w:pPr>
              <w:pStyle w:val="TAH"/>
              <w:rPr>
                <w:lang w:eastAsia="ko-KR"/>
              </w:rPr>
            </w:pPr>
            <w:r>
              <w:rPr>
                <w:lang w:eastAsia="ko-KR"/>
              </w:rPr>
              <w:t>…</w:t>
            </w:r>
          </w:p>
        </w:tc>
        <w:tc>
          <w:tcPr>
            <w:tcW w:w="1732" w:type="dxa"/>
            <w:tcBorders>
              <w:top w:val="single" w:sz="4" w:space="0" w:color="auto"/>
              <w:left w:val="single" w:sz="4" w:space="0" w:color="auto"/>
              <w:bottom w:val="single" w:sz="4" w:space="0" w:color="auto"/>
              <w:right w:val="single" w:sz="4" w:space="0" w:color="auto"/>
            </w:tcBorders>
          </w:tcPr>
          <w:p w14:paraId="3E93D66C" w14:textId="77777777" w:rsidR="009909B5" w:rsidRDefault="009909B5">
            <w:pPr>
              <w:pStyle w:val="TAC"/>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14:paraId="4895CD11" w14:textId="77777777" w:rsidR="009909B5" w:rsidRDefault="009909B5">
            <w:pPr>
              <w:pStyle w:val="TAC"/>
            </w:pPr>
          </w:p>
        </w:tc>
        <w:tc>
          <w:tcPr>
            <w:tcW w:w="1701" w:type="dxa"/>
            <w:tcBorders>
              <w:top w:val="single" w:sz="4" w:space="0" w:color="auto"/>
              <w:left w:val="single" w:sz="4" w:space="0" w:color="auto"/>
              <w:bottom w:val="single" w:sz="4" w:space="0" w:color="auto"/>
              <w:right w:val="single" w:sz="4" w:space="0" w:color="auto"/>
            </w:tcBorders>
          </w:tcPr>
          <w:p w14:paraId="35E8EB3B" w14:textId="77777777" w:rsidR="009909B5" w:rsidRDefault="009909B5">
            <w:pPr>
              <w:pStyle w:val="TAC"/>
            </w:pPr>
          </w:p>
        </w:tc>
        <w:tc>
          <w:tcPr>
            <w:tcW w:w="1985" w:type="dxa"/>
            <w:tcBorders>
              <w:top w:val="single" w:sz="4" w:space="0" w:color="auto"/>
              <w:left w:val="single" w:sz="4" w:space="0" w:color="auto"/>
              <w:bottom w:val="single" w:sz="4" w:space="0" w:color="auto"/>
              <w:right w:val="single" w:sz="4" w:space="0" w:color="auto"/>
            </w:tcBorders>
          </w:tcPr>
          <w:p w14:paraId="4394F90C" w14:textId="77777777" w:rsidR="009909B5" w:rsidRDefault="009909B5">
            <w:pPr>
              <w:pStyle w:val="TAC"/>
            </w:pPr>
          </w:p>
        </w:tc>
      </w:tr>
    </w:tbl>
    <w:p w14:paraId="3D9C2B4A" w14:textId="77777777" w:rsidR="00894F1D" w:rsidRDefault="00894F1D" w:rsidP="00894F1D">
      <w:pPr>
        <w:rPr>
          <w:lang w:val="en-US" w:eastAsia="en-US"/>
        </w:rPr>
      </w:pPr>
    </w:p>
    <w:p w14:paraId="2B3591E5" w14:textId="703DFA4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ins w:id="35" w:author="Huawei_Qing" w:date="2024-01-12T10:55:00Z">
        <w:r w:rsidR="00486749">
          <w:rPr>
            <w:rFonts w:ascii="Arial" w:hAnsi="Arial" w:cs="Arial"/>
            <w:color w:val="FF0000"/>
            <w:sz w:val="28"/>
            <w:szCs w:val="28"/>
            <w:lang w:val="en-US"/>
          </w:rPr>
          <w:t xml:space="preserve"> (all new)</w:t>
        </w:r>
      </w:ins>
    </w:p>
    <w:p w14:paraId="4FBB4035" w14:textId="77777777" w:rsidR="00A95B10" w:rsidRDefault="00A95B10" w:rsidP="00A95B10">
      <w:pPr>
        <w:pStyle w:val="Heading2"/>
        <w:rPr>
          <w:lang w:eastAsia="en-GB"/>
        </w:rPr>
      </w:pPr>
      <w:r>
        <w:t>6.x</w:t>
      </w:r>
      <w:r>
        <w:tab/>
        <w:t>Solution #X: E</w:t>
      </w:r>
      <w:r w:rsidRPr="009909B5">
        <w:t xml:space="preserve">nergy </w:t>
      </w:r>
      <w:r>
        <w:t xml:space="preserve">aware NF selection </w:t>
      </w:r>
    </w:p>
    <w:p w14:paraId="5D9B1D00" w14:textId="77777777" w:rsidR="00A95B10" w:rsidRDefault="00A95B10" w:rsidP="00A95B10">
      <w:pPr>
        <w:pStyle w:val="Heading3"/>
      </w:pPr>
      <w:r>
        <w:t>6.x.1</w:t>
      </w:r>
      <w:r>
        <w:tab/>
        <w:t>Key Issue mapping</w:t>
      </w:r>
    </w:p>
    <w:p w14:paraId="22B46A7C" w14:textId="77777777" w:rsidR="00A95B10" w:rsidRPr="00C72BBC" w:rsidRDefault="00A95B10" w:rsidP="00A95B10">
      <w:pPr>
        <w:rPr>
          <w:color w:val="auto"/>
          <w:lang w:eastAsia="ko-KR"/>
        </w:rPr>
      </w:pPr>
      <w:r>
        <w:rPr>
          <w:lang w:eastAsia="ko-KR"/>
        </w:rPr>
        <w:t>This solution addresses Key Issue #3.</w:t>
      </w:r>
    </w:p>
    <w:p w14:paraId="7E65D695" w14:textId="77777777" w:rsidR="00A95B10" w:rsidRDefault="00A95B10" w:rsidP="00A95B10">
      <w:pPr>
        <w:pStyle w:val="Heading3"/>
        <w:rPr>
          <w:rFonts w:eastAsia="Times New Roman"/>
        </w:rPr>
      </w:pPr>
      <w:r>
        <w:t>6.x.2</w:t>
      </w:r>
      <w:r>
        <w:tab/>
        <w:t>Functional Description</w:t>
      </w:r>
    </w:p>
    <w:p w14:paraId="23E61388" w14:textId="0A76DE70" w:rsidR="00A95B10" w:rsidRDefault="00A95B10" w:rsidP="00A95B10">
      <w:pPr>
        <w:rPr>
          <w:lang w:eastAsia="ko-KR"/>
        </w:rPr>
      </w:pPr>
      <w:r>
        <w:rPr>
          <w:lang w:eastAsia="ko-KR"/>
        </w:rPr>
        <w:t xml:space="preserve">This solution proposes to enhance the </w:t>
      </w:r>
      <w:r w:rsidR="00332EE7">
        <w:rPr>
          <w:lang w:eastAsia="ko-KR"/>
        </w:rPr>
        <w:t>NF selection related functionalities</w:t>
      </w:r>
      <w:r>
        <w:rPr>
          <w:lang w:eastAsia="ko-KR"/>
        </w:rPr>
        <w:t xml:space="preserve"> for energy aware NF selection.  </w:t>
      </w:r>
    </w:p>
    <w:p w14:paraId="4C88168E" w14:textId="77777777" w:rsidR="00A95B10" w:rsidRDefault="00A95B10" w:rsidP="00A95B10">
      <w:pPr>
        <w:rPr>
          <w:lang w:eastAsia="ko-KR"/>
        </w:rPr>
      </w:pPr>
      <w:r>
        <w:rPr>
          <w:lang w:eastAsia="ko-KR"/>
        </w:rPr>
        <w:t xml:space="preserve">NRF maintains also energy related information (e.g., configured by OAM) as part of NF profile for registered NF instance. Such energy related information includes: </w:t>
      </w:r>
    </w:p>
    <w:p w14:paraId="03186C66" w14:textId="593C1149" w:rsidR="00A95B10" w:rsidRDefault="00702150" w:rsidP="00A95B10">
      <w:pPr>
        <w:rPr>
          <w:lang w:eastAsia="ko-KR"/>
        </w:rPr>
      </w:pPr>
      <w:r w:rsidRPr="00702150">
        <w:rPr>
          <w:lang w:eastAsia="ko-KR"/>
        </w:rPr>
        <w:t>Renewable Energy Ratio/Carbon emission factor</w:t>
      </w:r>
      <w:r w:rsidR="00A95B10">
        <w:rPr>
          <w:lang w:eastAsia="ko-KR"/>
        </w:rPr>
        <w:t xml:space="preserve">: Amount of </w:t>
      </w:r>
      <w:r w:rsidR="00A95B10" w:rsidRPr="00B47235">
        <w:rPr>
          <w:lang w:eastAsia="ko-KR"/>
        </w:rPr>
        <w:t xml:space="preserve">carbon emissions relative to an amount of resource consumption </w:t>
      </w:r>
      <w:r w:rsidR="00A95B10">
        <w:rPr>
          <w:lang w:eastAsia="ko-KR"/>
        </w:rPr>
        <w:t xml:space="preserve">(e.g., </w:t>
      </w:r>
      <w:r w:rsidR="00A95B10" w:rsidRPr="00ED2BCF">
        <w:rPr>
          <w:lang w:eastAsia="ko-KR"/>
        </w:rPr>
        <w:t>carbon emissions / GB transmitted, carbon emissions / FLOPS, carbon emissions / GB stored)</w:t>
      </w:r>
      <w:r w:rsidR="00A95B10">
        <w:rPr>
          <w:lang w:eastAsia="ko-KR"/>
        </w:rPr>
        <w:t xml:space="preserve">. </w:t>
      </w:r>
    </w:p>
    <w:p w14:paraId="5B033F33" w14:textId="77777777" w:rsidR="00A95B10" w:rsidRDefault="00A95B10" w:rsidP="00A95B10">
      <w:pPr>
        <w:rPr>
          <w:lang w:eastAsia="ko-KR"/>
        </w:rPr>
      </w:pPr>
      <w:r>
        <w:rPr>
          <w:lang w:eastAsia="ko-KR"/>
        </w:rPr>
        <w:t>Normalized Total energy: Amount of energy consumption</w:t>
      </w:r>
      <w:r w:rsidRPr="00B47235">
        <w:rPr>
          <w:lang w:eastAsia="ko-KR"/>
        </w:rPr>
        <w:t xml:space="preserve"> relative to an amount of resource consumption </w:t>
      </w:r>
      <w:r>
        <w:rPr>
          <w:lang w:eastAsia="ko-KR"/>
        </w:rPr>
        <w:t xml:space="preserve">(e.g., </w:t>
      </w:r>
      <w:r>
        <w:t>energy consumption / GB transmitted, energy consumption / FLOPS, energy consumption / GB stored</w:t>
      </w:r>
      <w:r w:rsidRPr="00ED2BCF">
        <w:rPr>
          <w:lang w:eastAsia="ko-KR"/>
        </w:rPr>
        <w:t>)</w:t>
      </w:r>
      <w:r>
        <w:rPr>
          <w:lang w:eastAsia="ko-KR"/>
        </w:rPr>
        <w:t xml:space="preserve">. </w:t>
      </w:r>
    </w:p>
    <w:p w14:paraId="269C5F93" w14:textId="77777777" w:rsidR="00A95B10" w:rsidRDefault="00A95B10" w:rsidP="00A95B10">
      <w:pPr>
        <w:pStyle w:val="TH"/>
        <w:rPr>
          <w:color w:val="auto"/>
          <w:lang w:eastAsia="en-GB"/>
        </w:rPr>
      </w:pPr>
      <w:r>
        <w:lastRenderedPageBreak/>
        <w:t>Table 6.</w:t>
      </w:r>
      <w:r w:rsidRPr="00565866">
        <w:rPr>
          <w:highlight w:val="yellow"/>
        </w:rPr>
        <w:t>x</w:t>
      </w:r>
      <w:r>
        <w:t>.2-1: Additional Energy Information included in the NF profiles.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954"/>
        <w:gridCol w:w="1414"/>
      </w:tblGrid>
      <w:tr w:rsidR="00A95B10" w14:paraId="115C9BD6" w14:textId="77777777" w:rsidTr="00954C8C">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80B3EED" w14:textId="77777777" w:rsidR="00A95B10" w:rsidRDefault="00A95B10" w:rsidP="00954C8C">
            <w:pPr>
              <w:pStyle w:val="TAH"/>
              <w:rPr>
                <w:color w:val="auto"/>
                <w:lang w:eastAsia="en-GB"/>
              </w:rPr>
            </w:pPr>
            <w:r>
              <w:t>Information element name</w:t>
            </w:r>
          </w:p>
        </w:tc>
        <w:tc>
          <w:tcPr>
            <w:tcW w:w="5954" w:type="dxa"/>
            <w:tcBorders>
              <w:top w:val="single" w:sz="4" w:space="0" w:color="auto"/>
              <w:left w:val="single" w:sz="4" w:space="0" w:color="auto"/>
              <w:bottom w:val="single" w:sz="4" w:space="0" w:color="auto"/>
              <w:right w:val="single" w:sz="4" w:space="0" w:color="auto"/>
            </w:tcBorders>
            <w:hideMark/>
          </w:tcPr>
          <w:p w14:paraId="4279F09A" w14:textId="77777777" w:rsidR="00A95B10" w:rsidRDefault="00A95B10" w:rsidP="00954C8C">
            <w:pPr>
              <w:pStyle w:val="TAH"/>
            </w:pPr>
            <w:r>
              <w:t>Description</w:t>
            </w:r>
          </w:p>
        </w:tc>
        <w:tc>
          <w:tcPr>
            <w:tcW w:w="1414" w:type="dxa"/>
            <w:tcBorders>
              <w:top w:val="single" w:sz="4" w:space="0" w:color="auto"/>
              <w:left w:val="single" w:sz="4" w:space="0" w:color="auto"/>
              <w:bottom w:val="single" w:sz="4" w:space="0" w:color="auto"/>
              <w:right w:val="single" w:sz="4" w:space="0" w:color="auto"/>
            </w:tcBorders>
            <w:hideMark/>
          </w:tcPr>
          <w:p w14:paraId="5B100A00" w14:textId="77777777" w:rsidR="00A95B10" w:rsidRDefault="00A95B10" w:rsidP="00954C8C">
            <w:pPr>
              <w:pStyle w:val="TAH"/>
            </w:pPr>
            <w:r>
              <w:t>Category</w:t>
            </w:r>
          </w:p>
        </w:tc>
      </w:tr>
      <w:tr w:rsidR="00A95B10" w14:paraId="1B645A64" w14:textId="77777777" w:rsidTr="00954C8C">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0A01819" w14:textId="3689A82B" w:rsidR="00A95B10" w:rsidRDefault="00123895" w:rsidP="00954C8C">
            <w:pPr>
              <w:pStyle w:val="TAL"/>
            </w:pPr>
            <w:r w:rsidRPr="00D2100B">
              <w:rPr>
                <w:lang w:eastAsia="ko-KR"/>
              </w:rPr>
              <w:t>Renewable Energy Ratio/</w:t>
            </w:r>
            <w:r w:rsidR="00AB06DF" w:rsidRPr="00D2100B">
              <w:rPr>
                <w:lang w:eastAsia="ko-KR"/>
              </w:rPr>
              <w:t xml:space="preserve"> Carbon emission factor</w:t>
            </w:r>
          </w:p>
        </w:tc>
        <w:tc>
          <w:tcPr>
            <w:tcW w:w="5954" w:type="dxa"/>
            <w:tcBorders>
              <w:top w:val="single" w:sz="4" w:space="0" w:color="auto"/>
              <w:left w:val="single" w:sz="4" w:space="0" w:color="auto"/>
              <w:bottom w:val="single" w:sz="4" w:space="0" w:color="auto"/>
              <w:right w:val="single" w:sz="4" w:space="0" w:color="auto"/>
            </w:tcBorders>
            <w:hideMark/>
          </w:tcPr>
          <w:p w14:paraId="78C95231" w14:textId="5EF7B4CF" w:rsidR="00A95B10" w:rsidRDefault="00123895" w:rsidP="00954C8C">
            <w:pPr>
              <w:pStyle w:val="TAL"/>
            </w:pPr>
            <w:r>
              <w:rPr>
                <w:lang w:eastAsia="ko-KR"/>
              </w:rPr>
              <w:t>Indicating a</w:t>
            </w:r>
            <w:r w:rsidR="00A95B10">
              <w:rPr>
                <w:lang w:eastAsia="ko-KR"/>
              </w:rPr>
              <w:t xml:space="preserve">mount of </w:t>
            </w:r>
            <w:r w:rsidR="00A95B10" w:rsidRPr="00B47235">
              <w:rPr>
                <w:lang w:eastAsia="ko-KR"/>
              </w:rPr>
              <w:t>carbon emissions relative to an amount of resource consumption</w:t>
            </w:r>
          </w:p>
        </w:tc>
        <w:tc>
          <w:tcPr>
            <w:tcW w:w="1414" w:type="dxa"/>
            <w:tcBorders>
              <w:top w:val="single" w:sz="4" w:space="0" w:color="auto"/>
              <w:left w:val="single" w:sz="4" w:space="0" w:color="auto"/>
              <w:bottom w:val="single" w:sz="4" w:space="0" w:color="auto"/>
              <w:right w:val="single" w:sz="4" w:space="0" w:color="auto"/>
            </w:tcBorders>
            <w:hideMark/>
          </w:tcPr>
          <w:p w14:paraId="5E631D35" w14:textId="77777777" w:rsidR="00A95B10" w:rsidRDefault="00A95B10" w:rsidP="00954C8C">
            <w:pPr>
              <w:pStyle w:val="TAL"/>
            </w:pPr>
            <w:r>
              <w:t>Optional</w:t>
            </w:r>
          </w:p>
        </w:tc>
      </w:tr>
      <w:tr w:rsidR="00A95B10" w14:paraId="56DC2928" w14:textId="77777777" w:rsidTr="00954C8C">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3EC6386" w14:textId="77777777" w:rsidR="00A95B10" w:rsidRDefault="00A95B10" w:rsidP="00954C8C">
            <w:pPr>
              <w:pStyle w:val="TAL"/>
            </w:pPr>
            <w:r>
              <w:rPr>
                <w:lang w:eastAsia="ko-KR"/>
              </w:rPr>
              <w:t>Normalized Total energy</w:t>
            </w:r>
          </w:p>
        </w:tc>
        <w:tc>
          <w:tcPr>
            <w:tcW w:w="5954" w:type="dxa"/>
            <w:tcBorders>
              <w:top w:val="single" w:sz="4" w:space="0" w:color="auto"/>
              <w:left w:val="single" w:sz="4" w:space="0" w:color="auto"/>
              <w:bottom w:val="single" w:sz="4" w:space="0" w:color="auto"/>
              <w:right w:val="single" w:sz="4" w:space="0" w:color="auto"/>
            </w:tcBorders>
            <w:hideMark/>
          </w:tcPr>
          <w:p w14:paraId="4EB30A88" w14:textId="77777777" w:rsidR="00A95B10" w:rsidRDefault="00A95B10" w:rsidP="00954C8C">
            <w:pPr>
              <w:pStyle w:val="TAL"/>
            </w:pPr>
            <w:r>
              <w:rPr>
                <w:lang w:eastAsia="ko-KR"/>
              </w:rPr>
              <w:t>Amount of energy consumption</w:t>
            </w:r>
            <w:r w:rsidRPr="00B47235">
              <w:rPr>
                <w:lang w:eastAsia="ko-KR"/>
              </w:rPr>
              <w:t xml:space="preserve"> relative to an amount of resource consumption</w:t>
            </w:r>
            <w:r>
              <w:t>.</w:t>
            </w:r>
          </w:p>
        </w:tc>
        <w:tc>
          <w:tcPr>
            <w:tcW w:w="1414" w:type="dxa"/>
            <w:tcBorders>
              <w:top w:val="single" w:sz="4" w:space="0" w:color="auto"/>
              <w:left w:val="single" w:sz="4" w:space="0" w:color="auto"/>
              <w:bottom w:val="single" w:sz="4" w:space="0" w:color="auto"/>
              <w:right w:val="single" w:sz="4" w:space="0" w:color="auto"/>
            </w:tcBorders>
            <w:hideMark/>
          </w:tcPr>
          <w:p w14:paraId="45A7F12D" w14:textId="77777777" w:rsidR="00A95B10" w:rsidRDefault="00A95B10" w:rsidP="00954C8C">
            <w:pPr>
              <w:pStyle w:val="TAL"/>
            </w:pPr>
            <w:r>
              <w:t>Optional</w:t>
            </w:r>
          </w:p>
        </w:tc>
      </w:tr>
      <w:tr w:rsidR="00D2100B" w14:paraId="4B5346E0" w14:textId="77777777" w:rsidTr="00954C8C">
        <w:trPr>
          <w:cantSplit/>
          <w:jc w:val="center"/>
        </w:trPr>
        <w:tc>
          <w:tcPr>
            <w:tcW w:w="2263" w:type="dxa"/>
            <w:tcBorders>
              <w:top w:val="single" w:sz="4" w:space="0" w:color="auto"/>
              <w:left w:val="single" w:sz="4" w:space="0" w:color="auto"/>
              <w:bottom w:val="single" w:sz="4" w:space="0" w:color="auto"/>
              <w:right w:val="single" w:sz="4" w:space="0" w:color="auto"/>
            </w:tcBorders>
          </w:tcPr>
          <w:p w14:paraId="745B4B81" w14:textId="59638887" w:rsidR="00D2100B" w:rsidRDefault="00D2100B" w:rsidP="00D2100B">
            <w:pPr>
              <w:pStyle w:val="TAL"/>
              <w:rPr>
                <w:lang w:eastAsia="ko-KR"/>
              </w:rPr>
            </w:pPr>
            <w:r>
              <w:rPr>
                <w:rFonts w:eastAsiaTheme="minorEastAsia" w:hint="eastAsia"/>
                <w:lang w:eastAsia="zh-CN"/>
              </w:rPr>
              <w:t>E</w:t>
            </w:r>
            <w:r>
              <w:rPr>
                <w:rFonts w:eastAsiaTheme="minorEastAsia"/>
                <w:lang w:eastAsia="zh-CN"/>
              </w:rPr>
              <w:t>nergy execution indication</w:t>
            </w:r>
          </w:p>
        </w:tc>
        <w:tc>
          <w:tcPr>
            <w:tcW w:w="5954" w:type="dxa"/>
            <w:tcBorders>
              <w:top w:val="single" w:sz="4" w:space="0" w:color="auto"/>
              <w:left w:val="single" w:sz="4" w:space="0" w:color="auto"/>
              <w:bottom w:val="single" w:sz="4" w:space="0" w:color="auto"/>
              <w:right w:val="single" w:sz="4" w:space="0" w:color="auto"/>
            </w:tcBorders>
          </w:tcPr>
          <w:p w14:paraId="6D6C7E55" w14:textId="5A7999CE" w:rsidR="00D2100B" w:rsidRDefault="00D2100B" w:rsidP="00D2100B">
            <w:pPr>
              <w:pStyle w:val="TAL"/>
              <w:rPr>
                <w:lang w:eastAsia="ko-KR"/>
              </w:rPr>
            </w:pPr>
            <w:r>
              <w:t>Indication the whether the NF is subject to energy related execution.</w:t>
            </w:r>
          </w:p>
        </w:tc>
        <w:tc>
          <w:tcPr>
            <w:tcW w:w="1414" w:type="dxa"/>
            <w:tcBorders>
              <w:top w:val="single" w:sz="4" w:space="0" w:color="auto"/>
              <w:left w:val="single" w:sz="4" w:space="0" w:color="auto"/>
              <w:bottom w:val="single" w:sz="4" w:space="0" w:color="auto"/>
              <w:right w:val="single" w:sz="4" w:space="0" w:color="auto"/>
            </w:tcBorders>
          </w:tcPr>
          <w:p w14:paraId="7637876D" w14:textId="060E49DC" w:rsidR="00D2100B" w:rsidRDefault="00D2100B" w:rsidP="00D2100B">
            <w:pPr>
              <w:pStyle w:val="TAL"/>
            </w:pPr>
            <w:r>
              <w:t>Optional</w:t>
            </w:r>
          </w:p>
        </w:tc>
      </w:tr>
      <w:tr w:rsidR="00D2100B" w14:paraId="67B72B41" w14:textId="77777777" w:rsidTr="00954C8C">
        <w:trPr>
          <w:cantSplit/>
          <w:jc w:val="center"/>
        </w:trPr>
        <w:tc>
          <w:tcPr>
            <w:tcW w:w="2263" w:type="dxa"/>
            <w:tcBorders>
              <w:top w:val="single" w:sz="4" w:space="0" w:color="auto"/>
              <w:left w:val="single" w:sz="4" w:space="0" w:color="auto"/>
              <w:bottom w:val="single" w:sz="4" w:space="0" w:color="auto"/>
              <w:right w:val="single" w:sz="4" w:space="0" w:color="auto"/>
            </w:tcBorders>
          </w:tcPr>
          <w:p w14:paraId="455D2BDC" w14:textId="14919781" w:rsidR="00D2100B" w:rsidRDefault="00A82469" w:rsidP="00D2100B">
            <w:pPr>
              <w:pStyle w:val="TAL"/>
              <w:rPr>
                <w:rFonts w:eastAsiaTheme="minorEastAsia"/>
                <w:lang w:eastAsia="zh-CN"/>
              </w:rPr>
            </w:pPr>
            <w:r>
              <w:t>-</w:t>
            </w:r>
            <w:r w:rsidR="00D2100B">
              <w:t>Possibility</w:t>
            </w:r>
          </w:p>
        </w:tc>
        <w:tc>
          <w:tcPr>
            <w:tcW w:w="5954" w:type="dxa"/>
            <w:tcBorders>
              <w:top w:val="single" w:sz="4" w:space="0" w:color="auto"/>
              <w:left w:val="single" w:sz="4" w:space="0" w:color="auto"/>
              <w:bottom w:val="single" w:sz="4" w:space="0" w:color="auto"/>
              <w:right w:val="single" w:sz="4" w:space="0" w:color="auto"/>
            </w:tcBorders>
          </w:tcPr>
          <w:p w14:paraId="226869B8" w14:textId="0672B76A" w:rsidR="00D2100B" w:rsidRDefault="00D2100B" w:rsidP="00D2100B">
            <w:pPr>
              <w:pStyle w:val="TAL"/>
            </w:pPr>
            <w:r>
              <w:t>The possibility to be subject to energy related execution.</w:t>
            </w:r>
          </w:p>
        </w:tc>
        <w:tc>
          <w:tcPr>
            <w:tcW w:w="1414" w:type="dxa"/>
            <w:tcBorders>
              <w:top w:val="single" w:sz="4" w:space="0" w:color="auto"/>
              <w:left w:val="single" w:sz="4" w:space="0" w:color="auto"/>
              <w:bottom w:val="single" w:sz="4" w:space="0" w:color="auto"/>
              <w:right w:val="single" w:sz="4" w:space="0" w:color="auto"/>
            </w:tcBorders>
          </w:tcPr>
          <w:p w14:paraId="1AAC86AC" w14:textId="79F30C43" w:rsidR="00D2100B" w:rsidRDefault="00D2100B" w:rsidP="00D2100B">
            <w:pPr>
              <w:pStyle w:val="TAL"/>
            </w:pPr>
            <w:r>
              <w:t>Optional</w:t>
            </w:r>
          </w:p>
        </w:tc>
      </w:tr>
      <w:tr w:rsidR="00D2100B" w14:paraId="66D76867" w14:textId="77777777" w:rsidTr="00954C8C">
        <w:trPr>
          <w:cantSplit/>
          <w:jc w:val="center"/>
        </w:trPr>
        <w:tc>
          <w:tcPr>
            <w:tcW w:w="2263" w:type="dxa"/>
            <w:tcBorders>
              <w:top w:val="single" w:sz="4" w:space="0" w:color="auto"/>
              <w:left w:val="single" w:sz="4" w:space="0" w:color="auto"/>
              <w:bottom w:val="single" w:sz="4" w:space="0" w:color="auto"/>
              <w:right w:val="single" w:sz="4" w:space="0" w:color="auto"/>
            </w:tcBorders>
          </w:tcPr>
          <w:p w14:paraId="73CED98D" w14:textId="306DFBEB" w:rsidR="00D2100B" w:rsidRDefault="00A82469" w:rsidP="00D2100B">
            <w:pPr>
              <w:pStyle w:val="TAL"/>
              <w:rPr>
                <w:rFonts w:eastAsiaTheme="minorEastAsia"/>
                <w:lang w:eastAsia="zh-CN"/>
              </w:rPr>
            </w:pPr>
            <w:r>
              <w:t>-</w:t>
            </w:r>
            <w:r w:rsidR="00D2100B">
              <w:t>Priority</w:t>
            </w:r>
          </w:p>
        </w:tc>
        <w:tc>
          <w:tcPr>
            <w:tcW w:w="5954" w:type="dxa"/>
            <w:tcBorders>
              <w:top w:val="single" w:sz="4" w:space="0" w:color="auto"/>
              <w:left w:val="single" w:sz="4" w:space="0" w:color="auto"/>
              <w:bottom w:val="single" w:sz="4" w:space="0" w:color="auto"/>
              <w:right w:val="single" w:sz="4" w:space="0" w:color="auto"/>
            </w:tcBorders>
          </w:tcPr>
          <w:p w14:paraId="617CD8E7" w14:textId="7DE6DFB1" w:rsidR="00D2100B" w:rsidRDefault="00D2100B" w:rsidP="00D2100B">
            <w:pPr>
              <w:pStyle w:val="TAL"/>
            </w:pPr>
            <w:r>
              <w:t>The priority to be subject to energy related execution.</w:t>
            </w:r>
          </w:p>
        </w:tc>
        <w:tc>
          <w:tcPr>
            <w:tcW w:w="1414" w:type="dxa"/>
            <w:tcBorders>
              <w:top w:val="single" w:sz="4" w:space="0" w:color="auto"/>
              <w:left w:val="single" w:sz="4" w:space="0" w:color="auto"/>
              <w:bottom w:val="single" w:sz="4" w:space="0" w:color="auto"/>
              <w:right w:val="single" w:sz="4" w:space="0" w:color="auto"/>
            </w:tcBorders>
          </w:tcPr>
          <w:p w14:paraId="0D99F84D" w14:textId="1D2093B2" w:rsidR="00D2100B" w:rsidRDefault="00D2100B" w:rsidP="00D2100B">
            <w:pPr>
              <w:pStyle w:val="TAL"/>
            </w:pPr>
            <w:r>
              <w:t>Optional</w:t>
            </w:r>
          </w:p>
        </w:tc>
      </w:tr>
      <w:tr w:rsidR="00D2100B" w14:paraId="1D3B20FF" w14:textId="77777777" w:rsidTr="00954C8C">
        <w:trPr>
          <w:cantSplit/>
          <w:jc w:val="center"/>
        </w:trPr>
        <w:tc>
          <w:tcPr>
            <w:tcW w:w="2263" w:type="dxa"/>
            <w:tcBorders>
              <w:top w:val="single" w:sz="4" w:space="0" w:color="auto"/>
              <w:left w:val="single" w:sz="4" w:space="0" w:color="auto"/>
              <w:bottom w:val="single" w:sz="4" w:space="0" w:color="auto"/>
              <w:right w:val="single" w:sz="4" w:space="0" w:color="auto"/>
            </w:tcBorders>
          </w:tcPr>
          <w:p w14:paraId="765CEEAE" w14:textId="066627DD" w:rsidR="00D2100B" w:rsidRDefault="00A82469" w:rsidP="00D2100B">
            <w:pPr>
              <w:pStyle w:val="TAL"/>
              <w:rPr>
                <w:rFonts w:eastAsiaTheme="minorEastAsia"/>
                <w:lang w:eastAsia="zh-CN"/>
              </w:rPr>
            </w:pPr>
            <w:r>
              <w:rPr>
                <w:rFonts w:eastAsiaTheme="minorEastAsia"/>
                <w:lang w:eastAsia="zh-CN"/>
              </w:rPr>
              <w:t>-</w:t>
            </w:r>
            <w:r w:rsidR="00D2100B">
              <w:rPr>
                <w:rFonts w:eastAsiaTheme="minorEastAsia" w:hint="eastAsia"/>
                <w:lang w:eastAsia="zh-CN"/>
              </w:rPr>
              <w:t>T</w:t>
            </w:r>
            <w:r w:rsidR="00D2100B">
              <w:rPr>
                <w:rFonts w:eastAsiaTheme="minorEastAsia"/>
                <w:lang w:eastAsia="zh-CN"/>
              </w:rPr>
              <w:t>ime interval</w:t>
            </w:r>
          </w:p>
        </w:tc>
        <w:tc>
          <w:tcPr>
            <w:tcW w:w="5954" w:type="dxa"/>
            <w:tcBorders>
              <w:top w:val="single" w:sz="4" w:space="0" w:color="auto"/>
              <w:left w:val="single" w:sz="4" w:space="0" w:color="auto"/>
              <w:bottom w:val="single" w:sz="4" w:space="0" w:color="auto"/>
              <w:right w:val="single" w:sz="4" w:space="0" w:color="auto"/>
            </w:tcBorders>
          </w:tcPr>
          <w:p w14:paraId="663D7794" w14:textId="6B8EE128" w:rsidR="00D2100B" w:rsidRDefault="00D2100B" w:rsidP="00D2100B">
            <w:pPr>
              <w:pStyle w:val="TAL"/>
            </w:pPr>
            <w:r>
              <w:t>The interval of the energy related execution.</w:t>
            </w:r>
          </w:p>
        </w:tc>
        <w:tc>
          <w:tcPr>
            <w:tcW w:w="1414" w:type="dxa"/>
            <w:tcBorders>
              <w:top w:val="single" w:sz="4" w:space="0" w:color="auto"/>
              <w:left w:val="single" w:sz="4" w:space="0" w:color="auto"/>
              <w:bottom w:val="single" w:sz="4" w:space="0" w:color="auto"/>
              <w:right w:val="single" w:sz="4" w:space="0" w:color="auto"/>
            </w:tcBorders>
          </w:tcPr>
          <w:p w14:paraId="5F215808" w14:textId="029D496B" w:rsidR="00D2100B" w:rsidRPr="00D2100B" w:rsidRDefault="00D2100B" w:rsidP="00D2100B">
            <w:pPr>
              <w:pStyle w:val="TAL"/>
              <w:rPr>
                <w:rFonts w:eastAsiaTheme="minorEastAsia"/>
                <w:lang w:eastAsia="zh-CN"/>
              </w:rPr>
            </w:pPr>
            <w:r>
              <w:rPr>
                <w:rFonts w:eastAsiaTheme="minorEastAsia" w:hint="eastAsia"/>
                <w:lang w:eastAsia="zh-CN"/>
              </w:rPr>
              <w:t>O</w:t>
            </w:r>
            <w:r>
              <w:rPr>
                <w:rFonts w:eastAsiaTheme="minorEastAsia"/>
                <w:lang w:eastAsia="zh-CN"/>
              </w:rPr>
              <w:t>ptional</w:t>
            </w:r>
          </w:p>
        </w:tc>
      </w:tr>
      <w:tr w:rsidR="00A95B10" w14:paraId="13861BC5" w14:textId="77777777" w:rsidTr="00954C8C">
        <w:trPr>
          <w:cantSplit/>
          <w:jc w:val="center"/>
        </w:trPr>
        <w:tc>
          <w:tcPr>
            <w:tcW w:w="9631" w:type="dxa"/>
            <w:gridSpan w:val="3"/>
            <w:tcBorders>
              <w:top w:val="single" w:sz="4" w:space="0" w:color="auto"/>
              <w:left w:val="single" w:sz="4" w:space="0" w:color="auto"/>
              <w:bottom w:val="single" w:sz="4" w:space="0" w:color="auto"/>
              <w:right w:val="single" w:sz="4" w:space="0" w:color="auto"/>
            </w:tcBorders>
            <w:hideMark/>
          </w:tcPr>
          <w:p w14:paraId="48713D87" w14:textId="77777777" w:rsidR="00A95B10" w:rsidRDefault="00A95B10" w:rsidP="00954C8C">
            <w:pPr>
              <w:pStyle w:val="TAN"/>
              <w:rPr>
                <w:lang w:eastAsia="ko-KR"/>
              </w:rPr>
            </w:pPr>
            <w:r>
              <w:t>NOTE 1:</w:t>
            </w:r>
            <w:r>
              <w:tab/>
            </w:r>
            <w:r w:rsidRPr="00B47235">
              <w:rPr>
                <w:lang w:eastAsia="ko-KR"/>
              </w:rPr>
              <w:t>amount of resource consumption</w:t>
            </w:r>
            <w:r>
              <w:rPr>
                <w:lang w:eastAsia="ko-KR"/>
              </w:rPr>
              <w:t xml:space="preserve"> can be GB transmitted, GB stored, or FLOPs or summary of them per NF instance </w:t>
            </w:r>
          </w:p>
          <w:p w14:paraId="5723CD41" w14:textId="254C51AA" w:rsidR="00041B0D" w:rsidRDefault="00041B0D" w:rsidP="00954C8C">
            <w:pPr>
              <w:pStyle w:val="TAN"/>
            </w:pPr>
            <w:r>
              <w:t>NOTE 2:</w:t>
            </w:r>
            <w:r w:rsidR="00CE0352">
              <w:t xml:space="preserve"> </w:t>
            </w:r>
            <w:r w:rsidR="00123895">
              <w:t>Renewable Energy Ratio</w:t>
            </w:r>
            <w:r w:rsidR="004A291B">
              <w:t>/</w:t>
            </w:r>
            <w:r w:rsidR="00123895">
              <w:t xml:space="preserve">Carbon emission factor </w:t>
            </w:r>
            <w:r w:rsidR="00CE0352">
              <w:t xml:space="preserve">KPI can be further adjusted/defined </w:t>
            </w:r>
            <w:r>
              <w:t xml:space="preserve">based on </w:t>
            </w:r>
            <w:r w:rsidR="00CE0352">
              <w:t xml:space="preserve">related study in </w:t>
            </w:r>
            <w:r>
              <w:t>SA5</w:t>
            </w:r>
          </w:p>
        </w:tc>
      </w:tr>
    </w:tbl>
    <w:p w14:paraId="1AE41049" w14:textId="77777777" w:rsidR="00A95B10" w:rsidRDefault="00A95B10" w:rsidP="00A95B10">
      <w:pPr>
        <w:rPr>
          <w:lang w:val="en-US" w:eastAsia="en-GB"/>
        </w:rPr>
      </w:pPr>
    </w:p>
    <w:p w14:paraId="3A519171" w14:textId="38F829EF" w:rsidR="00A95B10" w:rsidRDefault="00F35720" w:rsidP="00A95B10">
      <w:pPr>
        <w:rPr>
          <w:lang w:eastAsia="ko-KR"/>
        </w:rPr>
      </w:pPr>
      <w:r>
        <w:rPr>
          <w:lang w:eastAsia="ko-KR"/>
        </w:rPr>
        <w:t xml:space="preserve">NRF may returns energy related information as part of the NF profile in response to a NF discovery request. When receives a request to discover </w:t>
      </w:r>
      <w:r w:rsidR="00A95B10">
        <w:rPr>
          <w:lang w:eastAsia="ko-KR"/>
        </w:rPr>
        <w:t>a NF service</w:t>
      </w:r>
      <w:r>
        <w:rPr>
          <w:lang w:eastAsia="ko-KR"/>
        </w:rPr>
        <w:t>, NRF</w:t>
      </w:r>
      <w:r w:rsidR="00A95B10">
        <w:rPr>
          <w:lang w:eastAsia="ko-KR"/>
        </w:rPr>
        <w:t xml:space="preserve"> </w:t>
      </w:r>
      <w:r w:rsidR="00330E5A">
        <w:rPr>
          <w:lang w:eastAsia="ko-KR"/>
        </w:rPr>
        <w:t>consider</w:t>
      </w:r>
      <w:r>
        <w:rPr>
          <w:lang w:eastAsia="ko-KR"/>
        </w:rPr>
        <w:t>s</w:t>
      </w:r>
      <w:r w:rsidR="00330E5A">
        <w:rPr>
          <w:lang w:eastAsia="ko-KR"/>
        </w:rPr>
        <w:t xml:space="preserve"> also</w:t>
      </w:r>
      <w:r w:rsidR="00A95B10">
        <w:rPr>
          <w:lang w:eastAsia="ko-KR"/>
        </w:rPr>
        <w:t xml:space="preserve"> energy aware </w:t>
      </w:r>
      <w:r w:rsidR="00A82469">
        <w:rPr>
          <w:lang w:eastAsia="ko-KR"/>
        </w:rPr>
        <w:t>NF discovery policy</w:t>
      </w:r>
      <w:r w:rsidR="00A95B10">
        <w:rPr>
          <w:lang w:eastAsia="ko-KR"/>
        </w:rPr>
        <w:t xml:space="preserve">. The energy aware </w:t>
      </w:r>
      <w:r w:rsidR="00A82469">
        <w:rPr>
          <w:lang w:eastAsia="ko-KR"/>
        </w:rPr>
        <w:t>NF discovery policy</w:t>
      </w:r>
      <w:r w:rsidR="00A95B10">
        <w:rPr>
          <w:lang w:eastAsia="ko-KR"/>
        </w:rPr>
        <w:t xml:space="preserve"> includes a score Metric for different information elements in the NF profile for the NF selection; </w:t>
      </w:r>
      <w:r w:rsidR="00330E5A">
        <w:rPr>
          <w:lang w:eastAsia="ko-KR"/>
        </w:rPr>
        <w:t xml:space="preserve">or </w:t>
      </w:r>
      <w:r w:rsidR="00A95B10">
        <w:rPr>
          <w:lang w:eastAsia="ko-KR"/>
        </w:rPr>
        <w:t xml:space="preserve">a network mode (e.g., low energy mode, high performance mode, green energy mode, etc.) which is mapped to a certain energy aware </w:t>
      </w:r>
      <w:r w:rsidR="00A82469">
        <w:rPr>
          <w:lang w:eastAsia="ko-KR"/>
        </w:rPr>
        <w:t>NF discovery policy</w:t>
      </w:r>
      <w:r w:rsidR="00A95B10">
        <w:rPr>
          <w:lang w:eastAsia="ko-KR"/>
        </w:rPr>
        <w:t xml:space="preserve">. NRF evaluates the </w:t>
      </w:r>
      <w:r w:rsidR="00330E5A">
        <w:rPr>
          <w:lang w:eastAsia="ko-KR"/>
        </w:rPr>
        <w:t xml:space="preserve">discovered </w:t>
      </w:r>
      <w:r w:rsidR="00A95B10">
        <w:rPr>
          <w:lang w:eastAsia="ko-KR"/>
        </w:rPr>
        <w:t xml:space="preserve">NF instances based on energy aware NF </w:t>
      </w:r>
      <w:r w:rsidR="0042750F">
        <w:rPr>
          <w:lang w:eastAsia="ko-KR"/>
        </w:rPr>
        <w:t>discovery</w:t>
      </w:r>
      <w:r w:rsidR="00A95B10">
        <w:rPr>
          <w:lang w:eastAsia="ko-KR"/>
        </w:rPr>
        <w:t xml:space="preserve"> polic</w:t>
      </w:r>
      <w:r w:rsidR="0042750F">
        <w:rPr>
          <w:lang w:eastAsia="ko-KR"/>
        </w:rPr>
        <w:t>y</w:t>
      </w:r>
      <w:r w:rsidR="00A95B10">
        <w:rPr>
          <w:lang w:eastAsia="ko-KR"/>
        </w:rPr>
        <w:t xml:space="preserve"> (i.e., sum up the scores of each evaluated information element of a candidate NF instance, </w:t>
      </w:r>
      <w:r w:rsidR="00A82469" w:rsidRPr="00486749">
        <w:rPr>
          <w:lang w:eastAsia="ko-KR"/>
        </w:rPr>
        <w:t>prioritizes the NF instance(s) with higher final score</w:t>
      </w:r>
      <w:r w:rsidR="00A95B10" w:rsidRPr="00486749">
        <w:rPr>
          <w:lang w:eastAsia="ko-KR"/>
        </w:rPr>
        <w:t>, and feedback to the related service consumer).</w:t>
      </w:r>
      <w:r w:rsidR="00A95B10">
        <w:rPr>
          <w:lang w:eastAsia="ko-KR"/>
        </w:rPr>
        <w:t xml:space="preserve">   </w:t>
      </w:r>
    </w:p>
    <w:p w14:paraId="66457C7B" w14:textId="76C6B301" w:rsidR="00A95B10" w:rsidRDefault="00A95B10" w:rsidP="00A95B10">
      <w:pPr>
        <w:pStyle w:val="TH"/>
        <w:rPr>
          <w:color w:val="auto"/>
          <w:lang w:eastAsia="en-GB"/>
        </w:rPr>
      </w:pPr>
      <w:r>
        <w:t>Table 6.</w:t>
      </w:r>
      <w:r w:rsidRPr="00565866">
        <w:rPr>
          <w:highlight w:val="yellow"/>
        </w:rPr>
        <w:t>x</w:t>
      </w:r>
      <w:r>
        <w:t xml:space="preserve">.2-2: Example </w:t>
      </w:r>
      <w:r w:rsidR="00A82469">
        <w:t>NF discovery policy</w:t>
      </w:r>
      <w:r>
        <w:t xml:space="preserve"> (score per information/Metric) in low energy mode</w:t>
      </w:r>
    </w:p>
    <w:tbl>
      <w:tblPr>
        <w:tblW w:w="4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1532"/>
      </w:tblGrid>
      <w:tr w:rsidR="00A95B10" w14:paraId="16CA3AE6" w14:textId="77777777" w:rsidTr="00954C8C">
        <w:trPr>
          <w:cantSplit/>
          <w:trHeight w:val="143"/>
          <w:jc w:val="center"/>
        </w:trPr>
        <w:tc>
          <w:tcPr>
            <w:tcW w:w="2965" w:type="dxa"/>
            <w:tcBorders>
              <w:top w:val="single" w:sz="4" w:space="0" w:color="auto"/>
              <w:left w:val="single" w:sz="4" w:space="0" w:color="auto"/>
              <w:bottom w:val="single" w:sz="4" w:space="0" w:color="auto"/>
              <w:right w:val="single" w:sz="4" w:space="0" w:color="auto"/>
            </w:tcBorders>
            <w:hideMark/>
          </w:tcPr>
          <w:p w14:paraId="12C5721F" w14:textId="77777777" w:rsidR="00A95B10" w:rsidRDefault="00A95B10" w:rsidP="00954C8C">
            <w:pPr>
              <w:pStyle w:val="TAH"/>
              <w:rPr>
                <w:color w:val="auto"/>
                <w:lang w:eastAsia="en-GB"/>
              </w:rPr>
            </w:pPr>
            <w:r>
              <w:t>Information/Metric</w:t>
            </w:r>
          </w:p>
        </w:tc>
        <w:tc>
          <w:tcPr>
            <w:tcW w:w="1532" w:type="dxa"/>
            <w:tcBorders>
              <w:top w:val="single" w:sz="4" w:space="0" w:color="auto"/>
              <w:left w:val="single" w:sz="4" w:space="0" w:color="auto"/>
              <w:bottom w:val="single" w:sz="4" w:space="0" w:color="auto"/>
              <w:right w:val="single" w:sz="4" w:space="0" w:color="auto"/>
            </w:tcBorders>
            <w:hideMark/>
          </w:tcPr>
          <w:p w14:paraId="3BB7D745" w14:textId="77777777" w:rsidR="00A95B10" w:rsidRDefault="00A95B10" w:rsidP="00954C8C">
            <w:pPr>
              <w:pStyle w:val="TAH"/>
            </w:pPr>
            <w:r>
              <w:t>Score</w:t>
            </w:r>
          </w:p>
        </w:tc>
      </w:tr>
      <w:tr w:rsidR="0042750F" w14:paraId="46C6A0A4" w14:textId="77777777" w:rsidTr="00954C8C">
        <w:trPr>
          <w:cantSplit/>
          <w:trHeight w:val="295"/>
          <w:jc w:val="center"/>
        </w:trPr>
        <w:tc>
          <w:tcPr>
            <w:tcW w:w="2965" w:type="dxa"/>
            <w:tcBorders>
              <w:top w:val="single" w:sz="4" w:space="0" w:color="auto"/>
              <w:left w:val="single" w:sz="4" w:space="0" w:color="auto"/>
              <w:bottom w:val="single" w:sz="4" w:space="0" w:color="auto"/>
              <w:right w:val="single" w:sz="4" w:space="0" w:color="auto"/>
            </w:tcBorders>
          </w:tcPr>
          <w:p w14:paraId="087E01B3" w14:textId="27CE6FD6" w:rsidR="0042750F" w:rsidRDefault="0042750F" w:rsidP="0042750F">
            <w:pPr>
              <w:pStyle w:val="TAL"/>
              <w:rPr>
                <w:lang w:val="en-US" w:eastAsia="ko-KR"/>
              </w:rPr>
            </w:pPr>
            <w:commentRangeStart w:id="36"/>
            <w:r w:rsidRPr="00BB7883">
              <w:rPr>
                <w:lang w:val="en-US" w:eastAsia="ko-KR"/>
              </w:rPr>
              <w:t>Service Capacity [</w:t>
            </w:r>
            <w:proofErr w:type="gramStart"/>
            <w:r w:rsidRPr="00BB7883">
              <w:rPr>
                <w:lang w:val="en-US" w:eastAsia="ko-KR"/>
              </w:rPr>
              <w:t>0..</w:t>
            </w:r>
            <w:proofErr w:type="gramEnd"/>
            <w:r w:rsidRPr="00BB7883">
              <w:rPr>
                <w:lang w:val="en-US" w:eastAsia="ko-KR"/>
              </w:rPr>
              <w:t>100]</w:t>
            </w:r>
            <w:commentRangeEnd w:id="36"/>
            <w:r>
              <w:rPr>
                <w:rStyle w:val="CommentReference"/>
                <w:rFonts w:ascii="Times New Roman" w:hAnsi="Times New Roman"/>
              </w:rPr>
              <w:commentReference w:id="36"/>
            </w:r>
          </w:p>
        </w:tc>
        <w:tc>
          <w:tcPr>
            <w:tcW w:w="1532" w:type="dxa"/>
            <w:tcBorders>
              <w:top w:val="single" w:sz="4" w:space="0" w:color="auto"/>
              <w:left w:val="single" w:sz="4" w:space="0" w:color="auto"/>
              <w:bottom w:val="single" w:sz="4" w:space="0" w:color="auto"/>
              <w:right w:val="single" w:sz="4" w:space="0" w:color="auto"/>
            </w:tcBorders>
          </w:tcPr>
          <w:p w14:paraId="6513E1B4" w14:textId="5186B599" w:rsidR="0042750F" w:rsidRDefault="0042750F" w:rsidP="0042750F">
            <w:pPr>
              <w:pStyle w:val="TAL"/>
              <w:jc w:val="center"/>
            </w:pPr>
            <w:r>
              <w:t>0</w:t>
            </w:r>
          </w:p>
        </w:tc>
      </w:tr>
      <w:tr w:rsidR="0042750F" w14:paraId="5DA8F8BB" w14:textId="77777777" w:rsidTr="00954C8C">
        <w:trPr>
          <w:cantSplit/>
          <w:trHeight w:val="295"/>
          <w:jc w:val="center"/>
        </w:trPr>
        <w:tc>
          <w:tcPr>
            <w:tcW w:w="2965" w:type="dxa"/>
            <w:tcBorders>
              <w:top w:val="single" w:sz="4" w:space="0" w:color="auto"/>
              <w:left w:val="single" w:sz="4" w:space="0" w:color="auto"/>
              <w:bottom w:val="single" w:sz="4" w:space="0" w:color="auto"/>
              <w:right w:val="single" w:sz="4" w:space="0" w:color="auto"/>
            </w:tcBorders>
            <w:hideMark/>
          </w:tcPr>
          <w:p w14:paraId="7067A66A" w14:textId="3FCE11EB" w:rsidR="0042750F" w:rsidRPr="00BB7883" w:rsidRDefault="0042750F" w:rsidP="0042750F">
            <w:pPr>
              <w:pStyle w:val="TAL"/>
              <w:rPr>
                <w:lang w:val="en-US" w:eastAsia="ko-KR"/>
              </w:rPr>
            </w:pPr>
            <w:r>
              <w:rPr>
                <w:lang w:val="en-US" w:eastAsia="ko-KR"/>
              </w:rPr>
              <w:t>Renewable</w:t>
            </w:r>
            <w:r w:rsidRPr="00BB7883">
              <w:rPr>
                <w:lang w:val="en-US" w:eastAsia="ko-KR"/>
              </w:rPr>
              <w:t xml:space="preserve"> Energy Ratio</w:t>
            </w:r>
            <w:r>
              <w:rPr>
                <w:lang w:val="en-US" w:eastAsia="ko-KR"/>
              </w:rPr>
              <w:t>/Carbon emission factor</w:t>
            </w:r>
            <w:r w:rsidRPr="00BB7883">
              <w:rPr>
                <w:lang w:val="en-US" w:eastAsia="ko-KR"/>
              </w:rPr>
              <w:t xml:space="preserve"> [</w:t>
            </w:r>
            <w:proofErr w:type="gramStart"/>
            <w:r w:rsidRPr="00BB7883">
              <w:rPr>
                <w:lang w:val="en-US" w:eastAsia="ko-KR"/>
              </w:rPr>
              <w:t>0..</w:t>
            </w:r>
            <w:proofErr w:type="gramEnd"/>
            <w:r w:rsidRPr="00BB7883">
              <w:rPr>
                <w:lang w:val="en-US" w:eastAsia="ko-KR"/>
              </w:rPr>
              <w:t>100]</w:t>
            </w:r>
          </w:p>
        </w:tc>
        <w:tc>
          <w:tcPr>
            <w:tcW w:w="1532" w:type="dxa"/>
            <w:tcBorders>
              <w:top w:val="single" w:sz="4" w:space="0" w:color="auto"/>
              <w:left w:val="single" w:sz="4" w:space="0" w:color="auto"/>
              <w:bottom w:val="single" w:sz="4" w:space="0" w:color="auto"/>
              <w:right w:val="single" w:sz="4" w:space="0" w:color="auto"/>
            </w:tcBorders>
            <w:hideMark/>
          </w:tcPr>
          <w:p w14:paraId="536826E5" w14:textId="77777777" w:rsidR="0042750F" w:rsidRDefault="0042750F" w:rsidP="0042750F">
            <w:pPr>
              <w:pStyle w:val="TAL"/>
              <w:jc w:val="center"/>
            </w:pPr>
            <w:r>
              <w:t>0</w:t>
            </w:r>
          </w:p>
        </w:tc>
      </w:tr>
      <w:tr w:rsidR="0042750F" w14:paraId="416F17F2" w14:textId="77777777" w:rsidTr="00954C8C">
        <w:trPr>
          <w:cantSplit/>
          <w:trHeight w:val="287"/>
          <w:jc w:val="center"/>
        </w:trPr>
        <w:tc>
          <w:tcPr>
            <w:tcW w:w="2965" w:type="dxa"/>
            <w:tcBorders>
              <w:top w:val="single" w:sz="4" w:space="0" w:color="auto"/>
              <w:left w:val="single" w:sz="4" w:space="0" w:color="auto"/>
              <w:bottom w:val="single" w:sz="4" w:space="0" w:color="auto"/>
              <w:right w:val="single" w:sz="4" w:space="0" w:color="auto"/>
            </w:tcBorders>
            <w:hideMark/>
          </w:tcPr>
          <w:p w14:paraId="365AFA19" w14:textId="77777777" w:rsidR="0042750F" w:rsidRPr="00BB7883" w:rsidRDefault="0042750F" w:rsidP="0042750F">
            <w:pPr>
              <w:pStyle w:val="TAL"/>
              <w:rPr>
                <w:lang w:val="en-US" w:eastAsia="ko-KR"/>
              </w:rPr>
            </w:pPr>
            <w:r w:rsidRPr="00BB7883">
              <w:rPr>
                <w:lang w:val="en-US" w:eastAsia="ko-KR"/>
              </w:rPr>
              <w:t>Normalized Total Energy [</w:t>
            </w:r>
            <w:proofErr w:type="gramStart"/>
            <w:r w:rsidRPr="00BB7883">
              <w:rPr>
                <w:lang w:val="en-US" w:eastAsia="ko-KR"/>
              </w:rPr>
              <w:t>0..</w:t>
            </w:r>
            <w:proofErr w:type="gramEnd"/>
            <w:r w:rsidRPr="00BB7883">
              <w:rPr>
                <w:lang w:val="en-US" w:eastAsia="ko-KR"/>
              </w:rPr>
              <w:t>100]</w:t>
            </w:r>
          </w:p>
        </w:tc>
        <w:tc>
          <w:tcPr>
            <w:tcW w:w="1532" w:type="dxa"/>
            <w:tcBorders>
              <w:top w:val="single" w:sz="4" w:space="0" w:color="auto"/>
              <w:left w:val="single" w:sz="4" w:space="0" w:color="auto"/>
              <w:bottom w:val="single" w:sz="4" w:space="0" w:color="auto"/>
              <w:right w:val="single" w:sz="4" w:space="0" w:color="auto"/>
            </w:tcBorders>
            <w:hideMark/>
          </w:tcPr>
          <w:p w14:paraId="5B395497" w14:textId="77777777" w:rsidR="0042750F" w:rsidRDefault="0042750F" w:rsidP="0042750F">
            <w:pPr>
              <w:pStyle w:val="TAL"/>
              <w:jc w:val="center"/>
            </w:pPr>
            <w:r>
              <w:t>1</w:t>
            </w:r>
          </w:p>
        </w:tc>
      </w:tr>
    </w:tbl>
    <w:p w14:paraId="4D675F5F" w14:textId="76230CA9" w:rsidR="00A95B10" w:rsidRDefault="00A95B10" w:rsidP="00A95B10">
      <w:pPr>
        <w:rPr>
          <w:rFonts w:eastAsiaTheme="minorEastAsia"/>
          <w:lang w:eastAsia="zh-CN"/>
        </w:rPr>
      </w:pPr>
    </w:p>
    <w:p w14:paraId="7E5B9C3F" w14:textId="19C7B69D" w:rsidR="00D2100B" w:rsidRDefault="00D2100B" w:rsidP="00D2100B">
      <w:pPr>
        <w:pStyle w:val="B1"/>
        <w:ind w:left="0" w:firstLine="0"/>
        <w:rPr>
          <w:rFonts w:eastAsiaTheme="minorEastAsia"/>
          <w:lang w:val="en-US" w:eastAsia="zh-CN"/>
        </w:rPr>
      </w:pPr>
      <w:r>
        <w:rPr>
          <w:rFonts w:eastAsiaTheme="minorEastAsia" w:hint="eastAsia"/>
          <w:lang w:eastAsia="zh-CN"/>
        </w:rPr>
        <w:t>A</w:t>
      </w:r>
      <w:r>
        <w:rPr>
          <w:rFonts w:eastAsiaTheme="minorEastAsia"/>
          <w:lang w:eastAsia="zh-CN"/>
        </w:rPr>
        <w:t xml:space="preserve">nd when SMF selects the UPF, </w:t>
      </w:r>
      <w:bookmarkStart w:id="37" w:name="_Hlk155941841"/>
      <w:r>
        <w:rPr>
          <w:rFonts w:eastAsiaTheme="minorEastAsia"/>
          <w:lang w:val="en-US" w:eastAsia="zh-CN"/>
        </w:rPr>
        <w:t xml:space="preserve">the SMF can also make use of the NF Profiles by considering the potential usage of the UPF for </w:t>
      </w:r>
      <w:r w:rsidR="0052701E">
        <w:rPr>
          <w:rFonts w:eastAsiaTheme="minorEastAsia"/>
          <w:lang w:val="en-US" w:eastAsia="zh-CN"/>
        </w:rPr>
        <w:t>energy related execution.</w:t>
      </w:r>
      <w:r>
        <w:rPr>
          <w:rFonts w:eastAsiaTheme="minorEastAsia"/>
          <w:lang w:val="en-US" w:eastAsia="zh-CN"/>
        </w:rPr>
        <w:t xml:space="preserve"> </w:t>
      </w:r>
      <w:r w:rsidR="0052701E">
        <w:rPr>
          <w:rFonts w:eastAsiaTheme="minorEastAsia"/>
          <w:lang w:val="en-US" w:eastAsia="zh-CN"/>
        </w:rPr>
        <w:t>The UPF with potential usage of energy related execution</w:t>
      </w:r>
      <w:r>
        <w:rPr>
          <w:rFonts w:eastAsiaTheme="minorEastAsia"/>
          <w:lang w:val="en-US" w:eastAsia="zh-CN"/>
        </w:rPr>
        <w:t xml:space="preserve"> should be deprioritized to be chosen as the PDU Session Anchor of the PDU session with SSC mode 1.</w:t>
      </w:r>
    </w:p>
    <w:bookmarkEnd w:id="37"/>
    <w:p w14:paraId="11C28B44" w14:textId="77777777" w:rsidR="00A95B10" w:rsidRDefault="00A95B10" w:rsidP="00A95B10">
      <w:pPr>
        <w:pStyle w:val="Heading3"/>
      </w:pPr>
      <w:r>
        <w:t>6.x.3</w:t>
      </w:r>
      <w:r>
        <w:tab/>
        <w:t>Procedures</w:t>
      </w:r>
    </w:p>
    <w:p w14:paraId="6F657BAE" w14:textId="77777777" w:rsidR="00A95B10" w:rsidRDefault="00A95B10" w:rsidP="00A95B10">
      <w:pPr>
        <w:pStyle w:val="Heading4"/>
        <w:rPr>
          <w:lang w:eastAsia="en-GB"/>
        </w:rPr>
      </w:pPr>
      <w:bookmarkStart w:id="38" w:name="_Toc122510297"/>
      <w:r>
        <w:t>6.x.3.1</w:t>
      </w:r>
      <w:r>
        <w:tab/>
        <w:t>General</w:t>
      </w:r>
      <w:bookmarkEnd w:id="38"/>
    </w:p>
    <w:p w14:paraId="2346A318" w14:textId="77777777" w:rsidR="00A95B10" w:rsidRDefault="00A95B10" w:rsidP="00A95B10">
      <w:pPr>
        <w:pStyle w:val="EditorsNote"/>
        <w:rPr>
          <w:rFonts w:eastAsia="等线"/>
        </w:rPr>
      </w:pPr>
      <w:r>
        <w:rPr>
          <w:rFonts w:eastAsia="等线"/>
        </w:rPr>
        <w:t>Editor's note:</w:t>
      </w:r>
      <w:r>
        <w:rPr>
          <w:rFonts w:eastAsia="等线"/>
        </w:rPr>
        <w:tab/>
      </w:r>
      <w:r>
        <w:rPr>
          <w:rFonts w:eastAsia="等线"/>
          <w:lang w:val="en-US"/>
        </w:rPr>
        <w:t xml:space="preserve">This clause describes </w:t>
      </w:r>
      <w:r>
        <w:rPr>
          <w:rFonts w:eastAsia="等线"/>
          <w:lang w:eastAsia="ko-KR"/>
        </w:rPr>
        <w:t xml:space="preserve">high-level </w:t>
      </w:r>
      <w:r>
        <w:rPr>
          <w:rFonts w:eastAsia="等线"/>
        </w:rPr>
        <w:t>procedures and information flows for the solution.</w:t>
      </w:r>
    </w:p>
    <w:p w14:paraId="67EBA450" w14:textId="055DB4A1" w:rsidR="00A95B10" w:rsidRDefault="00A95B10" w:rsidP="00A95B10">
      <w:pPr>
        <w:rPr>
          <w:lang w:eastAsia="ko-KR"/>
        </w:rPr>
      </w:pPr>
      <w:r>
        <w:rPr>
          <w:lang w:eastAsia="zh-CN"/>
        </w:rPr>
        <w:t xml:space="preserve">The NRF service procedure as defined in clause 4.17 of </w:t>
      </w:r>
      <w:r>
        <w:rPr>
          <w:lang w:eastAsia="ko-KR"/>
        </w:rPr>
        <w:t>TS 23.502</w:t>
      </w:r>
      <w:r w:rsidR="0052701E">
        <w:rPr>
          <w:lang w:eastAsia="ko-KR"/>
        </w:rPr>
        <w:t xml:space="preserve"> [3]</w:t>
      </w:r>
      <w:r>
        <w:rPr>
          <w:lang w:eastAsia="ko-KR"/>
        </w:rPr>
        <w:t xml:space="preserve"> are reused for energy related NF management and discovery. </w:t>
      </w:r>
    </w:p>
    <w:p w14:paraId="560B6DAC" w14:textId="77777777" w:rsidR="00A95B10" w:rsidRDefault="00A95B10" w:rsidP="00A95B10">
      <w:pPr>
        <w:rPr>
          <w:lang w:eastAsia="ko-KR"/>
        </w:rPr>
      </w:pPr>
      <w:r>
        <w:rPr>
          <w:lang w:eastAsia="ko-KR"/>
        </w:rPr>
        <w:t xml:space="preserve">The registered NF profile includes additional NF energy related information as described in clause 6.X.2. A service provider NF or OAM registers the enhanced NF profile into the NRF.  </w:t>
      </w:r>
    </w:p>
    <w:p w14:paraId="0F7B4CCF" w14:textId="2CBBBCA6" w:rsidR="00A95B10" w:rsidRDefault="00A95B10" w:rsidP="00A95B10">
      <w:pPr>
        <w:rPr>
          <w:lang w:eastAsia="ko-KR"/>
        </w:rPr>
      </w:pPr>
      <w:r>
        <w:rPr>
          <w:lang w:eastAsia="ko-KR"/>
        </w:rPr>
        <w:t>A</w:t>
      </w:r>
      <w:r w:rsidR="0052701E">
        <w:rPr>
          <w:lang w:eastAsia="ko-KR"/>
        </w:rPr>
        <w:t>n</w:t>
      </w:r>
      <w:r>
        <w:rPr>
          <w:lang w:eastAsia="ko-KR"/>
        </w:rPr>
        <w:t xml:space="preserve"> NF service consumer may include an </w:t>
      </w:r>
      <w:r w:rsidR="00A82469">
        <w:rPr>
          <w:lang w:eastAsia="ko-KR"/>
        </w:rPr>
        <w:t>NF discovery policy</w:t>
      </w:r>
      <w:r>
        <w:rPr>
          <w:lang w:eastAsia="ko-KR"/>
        </w:rPr>
        <w:t xml:space="preserve">, such as score scheme, network mode in the </w:t>
      </w:r>
      <w:proofErr w:type="spellStart"/>
      <w:r>
        <w:rPr>
          <w:lang w:eastAsia="ko-KR"/>
        </w:rPr>
        <w:t>NFDiscovery_Request</w:t>
      </w:r>
      <w:proofErr w:type="spellEnd"/>
      <w:r>
        <w:rPr>
          <w:lang w:eastAsia="ko-KR"/>
        </w:rPr>
        <w:t xml:space="preserve"> to the NRF. Alternatively, OAM may configure the NRF with different </w:t>
      </w:r>
      <w:r w:rsidR="00A82469">
        <w:rPr>
          <w:lang w:eastAsia="ko-KR"/>
        </w:rPr>
        <w:t>NF discovery policy</w:t>
      </w:r>
      <w:r>
        <w:rPr>
          <w:lang w:eastAsia="ko-KR"/>
        </w:rPr>
        <w:t>, e.g., per subscription, per network mode.</w:t>
      </w:r>
    </w:p>
    <w:p w14:paraId="376DCEB0" w14:textId="1DBAB9FB" w:rsidR="00945BEB" w:rsidRPr="00945BEB" w:rsidRDefault="00945BEB" w:rsidP="00A95B10">
      <w:pPr>
        <w:rPr>
          <w:rFonts w:eastAsiaTheme="minorEastAsia"/>
          <w:lang w:eastAsia="zh-CN"/>
        </w:rPr>
      </w:pPr>
      <w:r>
        <w:rPr>
          <w:rFonts w:eastAsiaTheme="minorEastAsia" w:hint="eastAsia"/>
          <w:lang w:eastAsia="zh-CN"/>
        </w:rPr>
        <w:t>F</w:t>
      </w:r>
      <w:r>
        <w:rPr>
          <w:rFonts w:eastAsiaTheme="minorEastAsia"/>
          <w:lang w:eastAsia="zh-CN"/>
        </w:rPr>
        <w:t>or UPF, the NF energy related information included in the NF profile can also be provisioned to SMF via N4 related procedures as defined in clause 4.4 of TS 23.502 [3].</w:t>
      </w:r>
    </w:p>
    <w:p w14:paraId="083E5534" w14:textId="77777777" w:rsidR="00A95B10" w:rsidRDefault="00A95B10" w:rsidP="00A95B10">
      <w:pPr>
        <w:pStyle w:val="Heading4"/>
        <w:rPr>
          <w:lang w:eastAsia="en-GB"/>
        </w:rPr>
      </w:pPr>
      <w:r>
        <w:lastRenderedPageBreak/>
        <w:t>6.x.3.2</w:t>
      </w:r>
      <w:r>
        <w:tab/>
        <w:t xml:space="preserve">Service discovery considering NF energy related information </w:t>
      </w:r>
    </w:p>
    <w:p w14:paraId="136CC47B" w14:textId="185D695A" w:rsidR="00945BEB" w:rsidRPr="00945BEB" w:rsidRDefault="00945BEB" w:rsidP="00945BEB">
      <w:pPr>
        <w:pStyle w:val="B1"/>
        <w:jc w:val="center"/>
      </w:pPr>
      <w:r w:rsidRPr="00945BEB">
        <w:rPr>
          <w:noProof/>
        </w:rPr>
        <w:drawing>
          <wp:inline distT="0" distB="0" distL="0" distR="0" wp14:anchorId="7A720E41" wp14:editId="1126CB99">
            <wp:extent cx="3540760" cy="2026920"/>
            <wp:effectExtent l="0" t="0" r="254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40760" cy="2026920"/>
                    </a:xfrm>
                    <a:prstGeom prst="rect">
                      <a:avLst/>
                    </a:prstGeom>
                    <a:noFill/>
                    <a:ln>
                      <a:noFill/>
                    </a:ln>
                  </pic:spPr>
                </pic:pic>
              </a:graphicData>
            </a:graphic>
          </wp:inline>
        </w:drawing>
      </w:r>
    </w:p>
    <w:p w14:paraId="499CF0F4" w14:textId="4EBA4E24" w:rsidR="00945BEB" w:rsidRPr="00945BEB" w:rsidRDefault="00945BEB" w:rsidP="00945BEB">
      <w:pPr>
        <w:pStyle w:val="TF"/>
        <w:rPr>
          <w:lang w:val="en-US"/>
        </w:rPr>
      </w:pPr>
      <w:r w:rsidRPr="00945BEB">
        <w:rPr>
          <w:lang w:val="en-US"/>
        </w:rPr>
        <w:t>Figure 6.x.3.2-1: Service discovery considering NF energy related information</w:t>
      </w:r>
    </w:p>
    <w:p w14:paraId="5A57619D" w14:textId="26D161AD" w:rsidR="00A95B10" w:rsidRDefault="00A95B10" w:rsidP="00A95B10">
      <w:pPr>
        <w:pStyle w:val="B1"/>
      </w:pPr>
      <w:r>
        <w:t>0a. Service provider NF or OAM register</w:t>
      </w:r>
      <w:r w:rsidR="00A62658">
        <w:t>s</w:t>
      </w:r>
      <w:r>
        <w:t xml:space="preserve"> the NF profile with additional energy related information into the NRF. </w:t>
      </w:r>
    </w:p>
    <w:p w14:paraId="2F393C66" w14:textId="7A19BBF3" w:rsidR="00A95B10" w:rsidRDefault="00A95B10" w:rsidP="00A95B10">
      <w:pPr>
        <w:pStyle w:val="B1"/>
      </w:pPr>
      <w:r>
        <w:t xml:space="preserve">0b. NRF may be configured by OAM with a set of </w:t>
      </w:r>
      <w:r w:rsidR="00A82469">
        <w:t>NF discovery policy</w:t>
      </w:r>
      <w:r>
        <w:t xml:space="preserve"> (</w:t>
      </w:r>
      <w:r w:rsidR="00F33DEC">
        <w:t>per</w:t>
      </w:r>
      <w:r>
        <w:t xml:space="preserve"> subscription/network mode). Each </w:t>
      </w:r>
      <w:r w:rsidR="00A82469">
        <w:t>NF discovery policy</w:t>
      </w:r>
      <w:r>
        <w:t xml:space="preserve"> includes a score Metric for </w:t>
      </w:r>
      <w:r w:rsidR="00F33DEC">
        <w:t xml:space="preserve">the </w:t>
      </w:r>
      <w:r>
        <w:t>to be evaluated information (defined in clause 6.x.2) in the NF profile. The following additions apply compared to clause 4.17.4 of TS 23.502</w:t>
      </w:r>
      <w:r w:rsidR="0052701E">
        <w:t xml:space="preserve"> [3]</w:t>
      </w:r>
      <w:r>
        <w:t>:</w:t>
      </w:r>
    </w:p>
    <w:p w14:paraId="41CEEE85" w14:textId="484C5B47" w:rsidR="00A95B10" w:rsidRDefault="00A95B10" w:rsidP="00A95B10">
      <w:pPr>
        <w:pStyle w:val="B1"/>
      </w:pPr>
      <w:r>
        <w:t>1</w:t>
      </w:r>
      <w:r>
        <w:rPr>
          <w:lang w:val="en-US"/>
        </w:rPr>
        <w:t>.</w:t>
      </w:r>
      <w:r>
        <w:tab/>
      </w:r>
      <w:r w:rsidR="00A62658">
        <w:t xml:space="preserve">(Optional) </w:t>
      </w:r>
      <w:r w:rsidRPr="00140E21">
        <w:rPr>
          <w:lang w:eastAsia="zh-CN"/>
        </w:rPr>
        <w:t xml:space="preserve">The NF </w:t>
      </w:r>
      <w:r w:rsidRPr="00140E21">
        <w:t>service</w:t>
      </w:r>
      <w:r w:rsidRPr="00140E21">
        <w:rPr>
          <w:lang w:eastAsia="zh-CN"/>
        </w:rPr>
        <w:t xml:space="preserve"> consumer </w:t>
      </w:r>
      <w:r>
        <w:rPr>
          <w:lang w:eastAsia="zh-CN"/>
        </w:rPr>
        <w:t xml:space="preserve">optionally indicates </w:t>
      </w:r>
      <w:r w:rsidR="00A82469">
        <w:rPr>
          <w:lang w:eastAsia="zh-CN"/>
        </w:rPr>
        <w:t>NF discovery policy</w:t>
      </w:r>
      <w:r w:rsidR="00F33DEC">
        <w:rPr>
          <w:lang w:eastAsia="zh-CN"/>
        </w:rPr>
        <w:t xml:space="preserve"> </w:t>
      </w:r>
      <w:r>
        <w:rPr>
          <w:lang w:eastAsia="zh-CN"/>
        </w:rPr>
        <w:t xml:space="preserve">(e.g., network mode) when </w:t>
      </w:r>
      <w:r w:rsidRPr="00B057D2">
        <w:rPr>
          <w:lang w:eastAsia="zh-CN"/>
        </w:rPr>
        <w:t xml:space="preserve">invokes </w:t>
      </w:r>
      <w:proofErr w:type="spellStart"/>
      <w:r w:rsidRPr="00B057D2">
        <w:rPr>
          <w:lang w:eastAsia="zh-CN"/>
        </w:rPr>
        <w:t>Nnrf_NFDiscovery_Request</w:t>
      </w:r>
      <w:proofErr w:type="spellEnd"/>
      <w:r>
        <w:rPr>
          <w:lang w:eastAsia="zh-CN"/>
        </w:rPr>
        <w:t>.</w:t>
      </w:r>
    </w:p>
    <w:p w14:paraId="3AA13983" w14:textId="32994196" w:rsidR="00A95B10" w:rsidRDefault="00A95B10" w:rsidP="00A95B10">
      <w:pPr>
        <w:pStyle w:val="B1"/>
      </w:pPr>
      <w:r>
        <w:t>2.</w:t>
      </w:r>
      <w:r>
        <w:tab/>
        <w:t xml:space="preserve">The NRF </w:t>
      </w:r>
      <w:r w:rsidRPr="00B057D2">
        <w:t xml:space="preserve">authorizes the </w:t>
      </w:r>
      <w:proofErr w:type="spellStart"/>
      <w:r w:rsidRPr="00B057D2">
        <w:t>Nnrf_NFDiscovery_Request</w:t>
      </w:r>
      <w:proofErr w:type="spellEnd"/>
      <w:r>
        <w:t xml:space="preserve"> as in clause 4.17.4</w:t>
      </w:r>
      <w:r w:rsidR="0052701E" w:rsidRPr="0052701E">
        <w:t xml:space="preserve"> </w:t>
      </w:r>
      <w:r w:rsidR="0052701E">
        <w:t>of TS 23.502 [3]</w:t>
      </w:r>
      <w:r>
        <w:t xml:space="preserve">. </w:t>
      </w:r>
    </w:p>
    <w:p w14:paraId="56281E38" w14:textId="652570A1" w:rsidR="00A95B10" w:rsidRDefault="00A95B10" w:rsidP="00A95B10">
      <w:pPr>
        <w:pStyle w:val="B1"/>
        <w:rPr>
          <w:lang w:eastAsia="zh-CN"/>
        </w:rPr>
      </w:pPr>
      <w:r>
        <w:t>3.</w:t>
      </w:r>
      <w:r>
        <w:tab/>
      </w:r>
      <w:r w:rsidRPr="00140E21">
        <w:rPr>
          <w:lang w:eastAsia="zh-CN"/>
        </w:rPr>
        <w:t xml:space="preserve">If allowed, the NRF determines a set of NF instance(s) matching the </w:t>
      </w:r>
      <w:proofErr w:type="spellStart"/>
      <w:r w:rsidRPr="00140E21">
        <w:rPr>
          <w:lang w:eastAsia="zh-CN"/>
        </w:rPr>
        <w:t>Nnrf_NFDiscovery_Request</w:t>
      </w:r>
      <w:proofErr w:type="spellEnd"/>
      <w:r w:rsidRPr="00140E21">
        <w:rPr>
          <w:lang w:eastAsia="zh-CN"/>
        </w:rPr>
        <w:t xml:space="preserve"> and internal policies of the NRF and sends the NF profile(s) of the determined NF instances. </w:t>
      </w:r>
    </w:p>
    <w:p w14:paraId="425F45CF" w14:textId="4CFED911" w:rsidR="00A95B10" w:rsidRPr="00486749" w:rsidRDefault="000D7069" w:rsidP="0052701E">
      <w:pPr>
        <w:pStyle w:val="B1"/>
        <w:ind w:left="576" w:firstLine="0"/>
        <w:rPr>
          <w:lang w:eastAsia="zh-CN"/>
        </w:rPr>
      </w:pPr>
      <w:r w:rsidRPr="00486749">
        <w:rPr>
          <w:lang w:eastAsia="zh-CN"/>
        </w:rPr>
        <w:t>I</w:t>
      </w:r>
      <w:r w:rsidR="00A95B10" w:rsidRPr="00486749">
        <w:rPr>
          <w:lang w:eastAsia="zh-CN"/>
        </w:rPr>
        <w:t xml:space="preserve">f </w:t>
      </w:r>
      <w:proofErr w:type="spellStart"/>
      <w:r w:rsidR="00A95B10" w:rsidRPr="00486749">
        <w:rPr>
          <w:lang w:eastAsia="zh-CN"/>
        </w:rPr>
        <w:t>Nnrf_NFDiscovery_Request</w:t>
      </w:r>
      <w:proofErr w:type="spellEnd"/>
      <w:r w:rsidR="00A95B10" w:rsidRPr="00486749">
        <w:rPr>
          <w:lang w:eastAsia="zh-CN"/>
        </w:rPr>
        <w:t xml:space="preserve"> includes indication of </w:t>
      </w:r>
      <w:r w:rsidR="00A82469" w:rsidRPr="00486749">
        <w:rPr>
          <w:lang w:eastAsia="zh-CN"/>
        </w:rPr>
        <w:t>NF discovery policy</w:t>
      </w:r>
      <w:r w:rsidR="00A95B10" w:rsidRPr="00486749">
        <w:rPr>
          <w:lang w:eastAsia="zh-CN"/>
        </w:rPr>
        <w:t xml:space="preserve">, </w:t>
      </w:r>
      <w:r w:rsidR="00F33DEC" w:rsidRPr="00486749">
        <w:rPr>
          <w:lang w:eastAsia="zh-CN"/>
        </w:rPr>
        <w:t xml:space="preserve">or based on local configuration, </w:t>
      </w:r>
      <w:r w:rsidR="00A95B10" w:rsidRPr="00486749">
        <w:rPr>
          <w:lang w:eastAsia="zh-CN"/>
        </w:rPr>
        <w:t xml:space="preserve">NRF </w:t>
      </w:r>
      <w:r w:rsidR="00A82469" w:rsidRPr="00486749">
        <w:rPr>
          <w:lang w:eastAsia="zh-CN"/>
        </w:rPr>
        <w:t>prioritizes the determined NF instances accordingly.</w:t>
      </w:r>
      <w:r w:rsidR="00A95B10" w:rsidRPr="00486749">
        <w:rPr>
          <w:lang w:eastAsia="zh-CN"/>
        </w:rPr>
        <w:t xml:space="preserve">   </w:t>
      </w:r>
    </w:p>
    <w:p w14:paraId="38198572" w14:textId="0140F69B" w:rsidR="005D240D" w:rsidRDefault="005D240D" w:rsidP="005D240D">
      <w:pPr>
        <w:pStyle w:val="B1"/>
        <w:ind w:left="576" w:firstLine="0"/>
        <w:rPr>
          <w:lang w:eastAsia="zh-CN"/>
        </w:rPr>
      </w:pPr>
      <w:r w:rsidRPr="00486749">
        <w:rPr>
          <w:lang w:eastAsia="zh-CN"/>
        </w:rPr>
        <w:t>NRF indicates the priority of the determined NF instances to the consumer NF.</w:t>
      </w:r>
      <w:r>
        <w:rPr>
          <w:lang w:eastAsia="zh-CN"/>
        </w:rPr>
        <w:t xml:space="preserve"> </w:t>
      </w:r>
    </w:p>
    <w:p w14:paraId="6CB3ABD6" w14:textId="4FDACE00" w:rsidR="00945BEB" w:rsidRPr="00945BEB" w:rsidRDefault="00F33DEC" w:rsidP="00050C43">
      <w:pPr>
        <w:pStyle w:val="B1"/>
        <w:ind w:left="576" w:firstLine="0"/>
        <w:rPr>
          <w:lang w:eastAsia="zh-CN"/>
        </w:rPr>
      </w:pPr>
      <w:r w:rsidRPr="00FF57F6">
        <w:rPr>
          <w:lang w:eastAsia="zh-CN"/>
        </w:rPr>
        <w:t xml:space="preserve">The NF profile(s) of the determined NF instances may include additional energy related information in the NF profile (e.g., </w:t>
      </w:r>
      <w:r w:rsidR="0052701E" w:rsidRPr="00D2100B">
        <w:rPr>
          <w:lang w:eastAsia="ko-KR"/>
        </w:rPr>
        <w:t xml:space="preserve">Renewable </w:t>
      </w:r>
      <w:r w:rsidRPr="00FF57F6">
        <w:rPr>
          <w:lang w:eastAsia="zh-CN"/>
        </w:rPr>
        <w:t>Energy Ratio</w:t>
      </w:r>
      <w:r w:rsidR="003A1D60" w:rsidRPr="00FF57F6">
        <w:rPr>
          <w:lang w:eastAsia="zh-CN"/>
        </w:rPr>
        <w:t>/Carbon emission factor</w:t>
      </w:r>
      <w:r w:rsidRPr="00FF57F6">
        <w:rPr>
          <w:lang w:eastAsia="zh-CN"/>
        </w:rPr>
        <w:t>,</w:t>
      </w:r>
      <w:r w:rsidRPr="00FF57F6">
        <w:t xml:space="preserve"> </w:t>
      </w:r>
      <w:r w:rsidRPr="00FF57F6">
        <w:rPr>
          <w:lang w:eastAsia="zh-CN"/>
        </w:rPr>
        <w:t>Normalized Total Energy</w:t>
      </w:r>
      <w:r w:rsidR="003A1D60" w:rsidRPr="00FF57F6">
        <w:rPr>
          <w:lang w:eastAsia="zh-CN"/>
        </w:rPr>
        <w:t xml:space="preserve">, or scores of the NF based on the </w:t>
      </w:r>
      <w:r w:rsidR="00A82469">
        <w:rPr>
          <w:lang w:eastAsia="zh-CN"/>
        </w:rPr>
        <w:t>NF discovery policy</w:t>
      </w:r>
      <w:r w:rsidRPr="00FF57F6">
        <w:rPr>
          <w:lang w:eastAsia="zh-CN"/>
        </w:rPr>
        <w:t>).</w:t>
      </w:r>
      <w:r>
        <w:rPr>
          <w:lang w:eastAsia="zh-CN"/>
        </w:rPr>
        <w:t xml:space="preserve">  </w:t>
      </w:r>
    </w:p>
    <w:p w14:paraId="7967CE77" w14:textId="195F38F5" w:rsidR="00945BEB" w:rsidRDefault="00945BEB" w:rsidP="00945BEB">
      <w:pPr>
        <w:pStyle w:val="Heading4"/>
      </w:pPr>
      <w:r>
        <w:t>6.x.3.3</w:t>
      </w:r>
      <w:r>
        <w:tab/>
      </w:r>
      <w:r>
        <w:rPr>
          <w:lang w:val="en-US"/>
        </w:rPr>
        <w:t>Selection of the UPF with considering energy related information</w:t>
      </w:r>
      <w:r>
        <w:t xml:space="preserve"> </w:t>
      </w:r>
    </w:p>
    <w:p w14:paraId="7518DB0E" w14:textId="30F4A884" w:rsidR="00945BEB" w:rsidRPr="00945BEB" w:rsidRDefault="00945BEB" w:rsidP="00945BEB">
      <w:pPr>
        <w:rPr>
          <w:rFonts w:eastAsia="MS Mincho"/>
        </w:rPr>
      </w:pPr>
      <w:r>
        <w:rPr>
          <w:rFonts w:eastAsiaTheme="minorEastAsia"/>
          <w:lang w:eastAsia="zh-CN"/>
        </w:rPr>
        <w:t xml:space="preserve">When SMF selects the UPF, </w:t>
      </w:r>
      <w:r>
        <w:rPr>
          <w:rFonts w:eastAsiaTheme="minorEastAsia"/>
          <w:lang w:val="en-US" w:eastAsia="zh-CN"/>
        </w:rPr>
        <w:t>the SMF can also make use of the NF Profiles by considering the potential usage of the UPF for energy related execution. The UPF with potential usage of energy related execution should be deprioritized to be chosen as the PDU Session Anchor of the PDU session with SSC mode 1.</w:t>
      </w:r>
    </w:p>
    <w:p w14:paraId="267C589A" w14:textId="77777777" w:rsidR="00945BEB" w:rsidRDefault="00945BEB" w:rsidP="00945BEB">
      <w:pPr>
        <w:jc w:val="center"/>
        <w:rPr>
          <w:rFonts w:eastAsiaTheme="minorEastAsia"/>
          <w:color w:val="auto"/>
          <w:lang w:eastAsia="zh-CN"/>
        </w:rPr>
      </w:pPr>
      <w:r>
        <w:rPr>
          <w:rFonts w:hint="eastAsia"/>
          <w:noProof/>
        </w:rPr>
        <w:drawing>
          <wp:inline distT="0" distB="0" distL="0" distR="0" wp14:anchorId="24662734" wp14:editId="7DFACD7A">
            <wp:extent cx="4234180" cy="240919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242912" cy="2414207"/>
                    </a:xfrm>
                    <a:prstGeom prst="rect">
                      <a:avLst/>
                    </a:prstGeom>
                    <a:noFill/>
                    <a:ln>
                      <a:noFill/>
                    </a:ln>
                  </pic:spPr>
                </pic:pic>
              </a:graphicData>
            </a:graphic>
          </wp:inline>
        </w:drawing>
      </w:r>
    </w:p>
    <w:p w14:paraId="0B5FC100" w14:textId="77777777" w:rsidR="00945BEB" w:rsidRDefault="00945BEB" w:rsidP="00945BEB">
      <w:pPr>
        <w:pStyle w:val="TF"/>
        <w:rPr>
          <w:color w:val="auto"/>
          <w:lang w:val="en-US" w:eastAsia="en-GB"/>
        </w:rPr>
      </w:pPr>
      <w:r w:rsidRPr="0011431C">
        <w:rPr>
          <w:lang w:val="en-US"/>
        </w:rPr>
        <w:lastRenderedPageBreak/>
        <w:t xml:space="preserve">Figure </w:t>
      </w:r>
      <w:r>
        <w:rPr>
          <w:lang w:val="en-US"/>
        </w:rPr>
        <w:t>6.x</w:t>
      </w:r>
      <w:r w:rsidRPr="0011431C">
        <w:rPr>
          <w:lang w:val="en-US"/>
        </w:rPr>
        <w:t>.3</w:t>
      </w:r>
      <w:r>
        <w:rPr>
          <w:lang w:val="en-US"/>
        </w:rPr>
        <w:t>.3</w:t>
      </w:r>
      <w:r w:rsidRPr="0011431C">
        <w:rPr>
          <w:lang w:val="en-US"/>
        </w:rPr>
        <w:t xml:space="preserve">-1: </w:t>
      </w:r>
      <w:r>
        <w:rPr>
          <w:lang w:val="en-US"/>
        </w:rPr>
        <w:t>Selection of the UPF with considering energy related information</w:t>
      </w:r>
    </w:p>
    <w:p w14:paraId="737BC130" w14:textId="77777777" w:rsidR="00945BEB" w:rsidRDefault="00945BEB" w:rsidP="00945BEB">
      <w:pPr>
        <w:pStyle w:val="B1"/>
      </w:pPr>
      <w:r>
        <w:t>0</w:t>
      </w:r>
      <w:r>
        <w:rPr>
          <w:lang w:val="en-US"/>
        </w:rPr>
        <w:t>.</w:t>
      </w:r>
      <w:r>
        <w:tab/>
        <w:t>SMF provisioning of UPF instances using NRF, as described in clause 6.</w:t>
      </w:r>
      <w:r>
        <w:rPr>
          <w:highlight w:val="yellow"/>
        </w:rPr>
        <w:t>x</w:t>
      </w:r>
      <w:r>
        <w:t>.3.2.</w:t>
      </w:r>
    </w:p>
    <w:p w14:paraId="6DAF445F" w14:textId="77777777" w:rsidR="00945BEB" w:rsidRDefault="00945BEB" w:rsidP="00945BEB">
      <w:pPr>
        <w:pStyle w:val="B1"/>
      </w:pPr>
      <w:r>
        <w:t>1.</w:t>
      </w:r>
      <w:r>
        <w:tab/>
      </w:r>
      <w:r>
        <w:rPr>
          <w:lang w:val="en-US"/>
        </w:rPr>
        <w:t xml:space="preserve">The UE registers to the PLMN, as described in clause 4.2.2.2 of TS 23.502 [3]. </w:t>
      </w:r>
    </w:p>
    <w:p w14:paraId="77DEED1D" w14:textId="77777777" w:rsidR="00945BEB" w:rsidRDefault="00945BEB" w:rsidP="00945BEB">
      <w:pPr>
        <w:pStyle w:val="B1"/>
        <w:rPr>
          <w:rFonts w:eastAsia="MS Mincho"/>
        </w:rPr>
      </w:pPr>
      <w:r>
        <w:rPr>
          <w:rFonts w:eastAsia="MS Mincho" w:hint="eastAsia"/>
        </w:rPr>
        <w:t>2</w:t>
      </w:r>
      <w:r>
        <w:rPr>
          <w:rFonts w:eastAsia="MS Mincho"/>
        </w:rPr>
        <w:t>.</w:t>
      </w:r>
      <w:r>
        <w:rPr>
          <w:rFonts w:eastAsia="MS Mincho"/>
        </w:rPr>
        <w:tab/>
        <w:t>The PCF makes use of UE Configuration Update procedure to provide UE Policy as defined in clause 4.2.4.3 of TS 23.502 [3].</w:t>
      </w:r>
    </w:p>
    <w:p w14:paraId="3E3B746F" w14:textId="77777777" w:rsidR="00945BEB" w:rsidRDefault="00945BEB" w:rsidP="00945BEB">
      <w:pPr>
        <w:pStyle w:val="B1"/>
        <w:rPr>
          <w:rFonts w:eastAsia="MS Mincho"/>
        </w:rPr>
      </w:pPr>
      <w:r>
        <w:rPr>
          <w:rFonts w:eastAsia="MS Mincho" w:hint="eastAsia"/>
        </w:rPr>
        <w:t>3</w:t>
      </w:r>
      <w:r>
        <w:rPr>
          <w:rFonts w:eastAsia="MS Mincho"/>
        </w:rPr>
        <w:t>.</w:t>
      </w:r>
      <w:r>
        <w:rPr>
          <w:rFonts w:eastAsia="MS Mincho"/>
        </w:rPr>
        <w:tab/>
      </w:r>
      <w:r>
        <w:t>UE initiates the UE Requested PDU Session Establishment procedure with including the necessary information, including the requested SSC mode</w:t>
      </w:r>
      <w:r>
        <w:rPr>
          <w:rFonts w:eastAsia="MS Mincho"/>
        </w:rPr>
        <w:t>.</w:t>
      </w:r>
    </w:p>
    <w:p w14:paraId="7746FD14" w14:textId="34F1A5E6" w:rsidR="00945BEB" w:rsidRPr="00565866" w:rsidRDefault="00945BEB" w:rsidP="00945BEB">
      <w:pPr>
        <w:pStyle w:val="B1"/>
        <w:rPr>
          <w:color w:val="auto"/>
          <w:lang w:val="en-US" w:eastAsia="en-GB"/>
        </w:rPr>
      </w:pPr>
      <w:r>
        <w:rPr>
          <w:rFonts w:eastAsia="MS Mincho" w:hint="eastAsia"/>
        </w:rPr>
        <w:t>4</w:t>
      </w:r>
      <w:r>
        <w:rPr>
          <w:rFonts w:eastAsia="MS Mincho"/>
        </w:rPr>
        <w:t>.</w:t>
      </w:r>
      <w:r>
        <w:rPr>
          <w:rFonts w:eastAsia="MS Mincho"/>
        </w:rPr>
        <w:tab/>
        <w:t xml:space="preserve">Upon UPF selection, the SMF selects the UPF based on its </w:t>
      </w:r>
      <w:r>
        <w:t xml:space="preserve">Additional Energy Information in the NF profile. If the selected SSC mode of the PDU session is SSC mode 1, the SMF selects the UPF that is not subject to energy related execution, or selects the UPF with lower possibility/priority subject to energy related execution. </w:t>
      </w:r>
    </w:p>
    <w:p w14:paraId="674FD3FC" w14:textId="77777777" w:rsidR="00A95B10" w:rsidRDefault="00A95B10" w:rsidP="00A95B10">
      <w:pPr>
        <w:pStyle w:val="Heading3"/>
        <w:rPr>
          <w:rFonts w:eastAsia="Times New Roman"/>
        </w:rPr>
      </w:pPr>
      <w:r>
        <w:t>6.x.4</w:t>
      </w:r>
      <w:r>
        <w:tab/>
        <w:t>Impacts on existing services, entities and interfaces</w:t>
      </w:r>
    </w:p>
    <w:p w14:paraId="7C84529E" w14:textId="77777777" w:rsidR="00A95B10" w:rsidRDefault="00A95B10" w:rsidP="00A95B10">
      <w:pPr>
        <w:pStyle w:val="EditorsNote"/>
        <w:rPr>
          <w:rFonts w:eastAsia="等线"/>
        </w:rPr>
      </w:pPr>
      <w:r>
        <w:rPr>
          <w:rFonts w:eastAsia="等线"/>
        </w:rPr>
        <w:t>Editor's note:</w:t>
      </w:r>
      <w:r>
        <w:rPr>
          <w:rFonts w:eastAsia="等线"/>
        </w:rPr>
        <w:tab/>
        <w:t>This clause captures impacts on existing services, entities and interfaces.</w:t>
      </w:r>
    </w:p>
    <w:p w14:paraId="7B628310" w14:textId="77777777" w:rsidR="00A95B10" w:rsidRPr="00486749" w:rsidRDefault="00A95B10" w:rsidP="00A95B10">
      <w:pPr>
        <w:rPr>
          <w:bCs/>
          <w:color w:val="auto"/>
          <w:lang w:eastAsia="zh-CN"/>
        </w:rPr>
      </w:pPr>
      <w:r w:rsidRPr="00486749">
        <w:rPr>
          <w:bCs/>
          <w:lang w:eastAsia="zh-CN"/>
        </w:rPr>
        <w:t>NRF:</w:t>
      </w:r>
    </w:p>
    <w:p w14:paraId="57B067F4" w14:textId="2A9A0D58" w:rsidR="00E2562A" w:rsidRPr="00486749" w:rsidRDefault="00E2562A" w:rsidP="00E2562A">
      <w:pPr>
        <w:pStyle w:val="B1"/>
        <w:rPr>
          <w:lang w:eastAsia="zh-CN"/>
        </w:rPr>
      </w:pPr>
      <w:r w:rsidRPr="00486749">
        <w:rPr>
          <w:lang w:eastAsia="zh-CN"/>
        </w:rPr>
        <w:t>-</w:t>
      </w:r>
      <w:r w:rsidRPr="00486749">
        <w:rPr>
          <w:lang w:eastAsia="zh-CN"/>
        </w:rPr>
        <w:tab/>
        <w:t xml:space="preserve">Enhanced service discovery considering also energy related information and related </w:t>
      </w:r>
      <w:r w:rsidR="00A82469" w:rsidRPr="00486749">
        <w:rPr>
          <w:lang w:eastAsia="zh-CN"/>
        </w:rPr>
        <w:t>NF discovery policy</w:t>
      </w:r>
      <w:r w:rsidRPr="00486749">
        <w:rPr>
          <w:lang w:eastAsia="zh-CN"/>
        </w:rPr>
        <w:t xml:space="preserve">. </w:t>
      </w:r>
    </w:p>
    <w:p w14:paraId="649B53DE" w14:textId="6C9DA66A" w:rsidR="005D240D" w:rsidRPr="00486749" w:rsidRDefault="005D240D" w:rsidP="005D240D">
      <w:pPr>
        <w:pStyle w:val="B1"/>
        <w:rPr>
          <w:lang w:eastAsia="zh-CN"/>
        </w:rPr>
      </w:pPr>
      <w:r w:rsidRPr="00486749">
        <w:rPr>
          <w:lang w:eastAsia="zh-CN"/>
        </w:rPr>
        <w:t>-</w:t>
      </w:r>
      <w:r w:rsidRPr="00486749">
        <w:rPr>
          <w:lang w:eastAsia="zh-CN"/>
        </w:rPr>
        <w:tab/>
        <w:t>(optional) Feedback service consumer with the priority of the discovered NF instance.</w:t>
      </w:r>
    </w:p>
    <w:p w14:paraId="0D4AECD5" w14:textId="705DF6B1" w:rsidR="00A95B10" w:rsidRPr="00486749" w:rsidRDefault="00A95B10" w:rsidP="00A95B10">
      <w:pPr>
        <w:pStyle w:val="B1"/>
        <w:rPr>
          <w:lang w:eastAsia="zh-CN"/>
        </w:rPr>
      </w:pPr>
      <w:r w:rsidRPr="00486749">
        <w:rPr>
          <w:lang w:eastAsia="zh-CN"/>
        </w:rPr>
        <w:t>-</w:t>
      </w:r>
      <w:r w:rsidRPr="00486749">
        <w:rPr>
          <w:lang w:eastAsia="zh-CN"/>
        </w:rPr>
        <w:tab/>
      </w:r>
      <w:r w:rsidR="00E2562A" w:rsidRPr="00486749">
        <w:rPr>
          <w:lang w:eastAsia="zh-CN"/>
        </w:rPr>
        <w:t xml:space="preserve">(optional) </w:t>
      </w:r>
      <w:r w:rsidRPr="00486749">
        <w:rPr>
          <w:lang w:eastAsia="zh-CN"/>
        </w:rPr>
        <w:t xml:space="preserve">Feedback service consumer with </w:t>
      </w:r>
      <w:r w:rsidR="00F33DEC" w:rsidRPr="00486749">
        <w:rPr>
          <w:lang w:eastAsia="zh-CN"/>
        </w:rPr>
        <w:t xml:space="preserve">energy related </w:t>
      </w:r>
      <w:r w:rsidR="00E2562A" w:rsidRPr="00486749">
        <w:rPr>
          <w:lang w:eastAsia="zh-CN"/>
        </w:rPr>
        <w:t xml:space="preserve">information in the </w:t>
      </w:r>
      <w:r w:rsidRPr="00486749">
        <w:rPr>
          <w:lang w:eastAsia="zh-CN"/>
        </w:rPr>
        <w:t xml:space="preserve">NF </w:t>
      </w:r>
      <w:r w:rsidR="00F33DEC" w:rsidRPr="00486749">
        <w:rPr>
          <w:lang w:eastAsia="zh-CN"/>
        </w:rPr>
        <w:t>profile.</w:t>
      </w:r>
      <w:r w:rsidRPr="00486749">
        <w:rPr>
          <w:lang w:eastAsia="zh-CN"/>
        </w:rPr>
        <w:t xml:space="preserve">  </w:t>
      </w:r>
    </w:p>
    <w:p w14:paraId="5FCDC87A" w14:textId="72FEADE6" w:rsidR="0052701E" w:rsidRPr="00486749" w:rsidRDefault="0052701E" w:rsidP="00A95B10">
      <w:pPr>
        <w:pStyle w:val="B1"/>
        <w:rPr>
          <w:lang w:eastAsia="zh-CN"/>
        </w:rPr>
      </w:pPr>
      <w:r w:rsidRPr="00486749">
        <w:rPr>
          <w:lang w:eastAsia="zh-CN"/>
        </w:rPr>
        <w:t>-</w:t>
      </w:r>
      <w:r w:rsidRPr="00486749">
        <w:rPr>
          <w:lang w:eastAsia="zh-CN"/>
        </w:rPr>
        <w:tab/>
        <w:t xml:space="preserve">(In case of SMF selecting UPF) The NRF provides SMF the </w:t>
      </w:r>
      <w:r w:rsidRPr="00486749">
        <w:t xml:space="preserve">NF profiles of the UPFs including </w:t>
      </w:r>
      <w:r w:rsidR="00A82469" w:rsidRPr="00486749">
        <w:t>a</w:t>
      </w:r>
      <w:r w:rsidRPr="00486749">
        <w:t>dditional Energy Information</w:t>
      </w:r>
      <w:r w:rsidRPr="00486749">
        <w:rPr>
          <w:lang w:eastAsia="zh-CN"/>
        </w:rPr>
        <w:t>.</w:t>
      </w:r>
    </w:p>
    <w:p w14:paraId="7116B080" w14:textId="77777777" w:rsidR="00A95B10" w:rsidRPr="00486749" w:rsidRDefault="00A95B10" w:rsidP="00A95B10">
      <w:pPr>
        <w:rPr>
          <w:lang w:eastAsia="en-US"/>
        </w:rPr>
      </w:pPr>
      <w:r w:rsidRPr="00486749">
        <w:rPr>
          <w:bCs/>
        </w:rPr>
        <w:t>Service consumer NF</w:t>
      </w:r>
      <w:r w:rsidRPr="00486749">
        <w:t>:</w:t>
      </w:r>
    </w:p>
    <w:p w14:paraId="0E7E0AC6" w14:textId="5FA32118" w:rsidR="00A95B10" w:rsidRPr="00486749" w:rsidRDefault="00A95B10" w:rsidP="00A95B10">
      <w:pPr>
        <w:pStyle w:val="B1"/>
      </w:pPr>
      <w:r w:rsidRPr="00486749">
        <w:t>-</w:t>
      </w:r>
      <w:r w:rsidRPr="00486749">
        <w:tab/>
        <w:t xml:space="preserve">(optional) includes </w:t>
      </w:r>
      <w:r w:rsidR="00A82469" w:rsidRPr="00486749">
        <w:t>NF discovery policy</w:t>
      </w:r>
      <w:r w:rsidRPr="00486749">
        <w:t xml:space="preserve"> indication (e.g., </w:t>
      </w:r>
      <w:r w:rsidR="005D240D" w:rsidRPr="00486749">
        <w:t>score Metric or network mode</w:t>
      </w:r>
      <w:r w:rsidRPr="00486749">
        <w:t>) in the service discovery request.</w:t>
      </w:r>
    </w:p>
    <w:p w14:paraId="199B66B6" w14:textId="61968617" w:rsidR="0052701E" w:rsidRPr="00486749" w:rsidRDefault="0052701E" w:rsidP="0052701E">
      <w:pPr>
        <w:pStyle w:val="B1"/>
        <w:ind w:left="0" w:firstLine="0"/>
        <w:rPr>
          <w:rFonts w:eastAsiaTheme="minorEastAsia"/>
          <w:lang w:eastAsia="zh-CN"/>
        </w:rPr>
      </w:pPr>
      <w:r w:rsidRPr="00486749">
        <w:rPr>
          <w:rFonts w:eastAsiaTheme="minorEastAsia"/>
          <w:lang w:eastAsia="zh-CN"/>
        </w:rPr>
        <w:t>SMF:</w:t>
      </w:r>
    </w:p>
    <w:p w14:paraId="66A300DC" w14:textId="672F6FCC" w:rsidR="0052701E" w:rsidRPr="00486749" w:rsidRDefault="0052701E" w:rsidP="0052701E">
      <w:pPr>
        <w:pStyle w:val="B1"/>
        <w:rPr>
          <w:lang w:eastAsia="zh-CN"/>
        </w:rPr>
      </w:pPr>
      <w:r w:rsidRPr="00486749">
        <w:t>-</w:t>
      </w:r>
      <w:r w:rsidRPr="00486749">
        <w:rPr>
          <w:lang w:eastAsia="zh-CN"/>
        </w:rPr>
        <w:tab/>
        <w:t>SMF selects the UPF by considering the Additional Energy Information, e.g., SMF selects the UPF that is not subject to energy related execution, or selects the UPF with lower possibility/priority subject to energy related execution if the selected SSC mode is SSC mode 1 of the PDU session.</w:t>
      </w:r>
    </w:p>
    <w:p w14:paraId="1470138B" w14:textId="77777777" w:rsidR="00A95B10" w:rsidRPr="00486749" w:rsidRDefault="00A95B10" w:rsidP="00A95B10">
      <w:r w:rsidRPr="00486749">
        <w:rPr>
          <w:bCs/>
        </w:rPr>
        <w:t>OAM</w:t>
      </w:r>
      <w:r w:rsidRPr="00486749">
        <w:t>:</w:t>
      </w:r>
    </w:p>
    <w:p w14:paraId="2AAA6528" w14:textId="77777777" w:rsidR="00A95B10" w:rsidRPr="00486749" w:rsidRDefault="00A95B10" w:rsidP="00A95B10">
      <w:pPr>
        <w:pStyle w:val="B1"/>
      </w:pPr>
      <w:r w:rsidRPr="00486749">
        <w:t>-</w:t>
      </w:r>
      <w:r w:rsidRPr="00486749">
        <w:tab/>
        <w:t>Configure NRF with Additional Energy Information.</w:t>
      </w:r>
    </w:p>
    <w:p w14:paraId="65F78912" w14:textId="7DD1B7F2" w:rsidR="00A95B10" w:rsidRDefault="00A95B10" w:rsidP="00A95B10">
      <w:pPr>
        <w:pStyle w:val="B1"/>
      </w:pPr>
      <w:r w:rsidRPr="00486749">
        <w:t xml:space="preserve">-  Configure NRF with </w:t>
      </w:r>
      <w:r w:rsidR="00F33DEC" w:rsidRPr="00486749">
        <w:t xml:space="preserve">energy related </w:t>
      </w:r>
      <w:r w:rsidR="00A82469" w:rsidRPr="00486749">
        <w:t>NF discovery policy</w:t>
      </w:r>
      <w:r w:rsidR="00E2562A" w:rsidRPr="00486749">
        <w:t xml:space="preserve"> (e.g., score </w:t>
      </w:r>
      <w:r w:rsidR="005D240D" w:rsidRPr="00486749">
        <w:t>M</w:t>
      </w:r>
      <w:r w:rsidR="00E2562A" w:rsidRPr="00486749">
        <w:t>etric)</w:t>
      </w:r>
      <w:r>
        <w:t xml:space="preserve"> </w:t>
      </w:r>
    </w:p>
    <w:p w14:paraId="412ADA21" w14:textId="77777777" w:rsidR="00CA089A" w:rsidRPr="00565866" w:rsidRDefault="00CA089A" w:rsidP="00894F1D">
      <w:pPr>
        <w:rPr>
          <w:lang w:eastAsia="en-US"/>
        </w:rPr>
      </w:pPr>
    </w:p>
    <w:p w14:paraId="6CD547F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 w:author="Huawei_Q" w:date="2024-01-10T10:18:00Z" w:initials="Q">
    <w:p w14:paraId="35A52568" w14:textId="77777777" w:rsidR="0042750F" w:rsidRDefault="0042750F">
      <w:pPr>
        <w:pStyle w:val="CommentText"/>
      </w:pPr>
      <w:r>
        <w:rPr>
          <w:rStyle w:val="CommentReference"/>
        </w:rPr>
        <w:annotationRef/>
      </w:r>
      <w:r>
        <w:t>TS29.510 NF profile:</w:t>
      </w:r>
    </w:p>
    <w:p w14:paraId="1B98D742" w14:textId="77777777" w:rsidR="0042750F" w:rsidRDefault="0042750F">
      <w:pPr>
        <w:pStyle w:val="CommentText"/>
      </w:pPr>
      <w:r>
        <w:t xml:space="preserve">Capacity: </w:t>
      </w:r>
      <w:r w:rsidRPr="00F73B0D">
        <w:t>Static capacity information in the range of 0-65535, expressed as a weight relative to other services of the same type</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B98D7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4B748E" w16cex:dateUtc="2024-01-12T00:19:00Z"/>
  <w16cex:commentExtensible w16cex:durableId="294B748A" w16cex:dateUtc="2024-01-12T00: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98D742" w16cid:durableId="2948ED7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8CAB26" w14:textId="77777777" w:rsidR="001B22F4" w:rsidRDefault="001B22F4">
      <w:r>
        <w:separator/>
      </w:r>
    </w:p>
    <w:p w14:paraId="348EAD7E" w14:textId="77777777" w:rsidR="001B22F4" w:rsidRDefault="001B22F4"/>
  </w:endnote>
  <w:endnote w:type="continuationSeparator" w:id="0">
    <w:p w14:paraId="56631145" w14:textId="77777777" w:rsidR="001B22F4" w:rsidRDefault="001B22F4">
      <w:r>
        <w:continuationSeparator/>
      </w:r>
    </w:p>
    <w:p w14:paraId="319A6087" w14:textId="77777777" w:rsidR="001B22F4" w:rsidRDefault="001B22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FDE5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E71FA2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95E9A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DD1C2" w14:textId="77777777" w:rsidR="001B22F4" w:rsidRDefault="001B22F4">
      <w:r>
        <w:separator/>
      </w:r>
    </w:p>
    <w:p w14:paraId="0874B9ED" w14:textId="77777777" w:rsidR="001B22F4" w:rsidRDefault="001B22F4"/>
  </w:footnote>
  <w:footnote w:type="continuationSeparator" w:id="0">
    <w:p w14:paraId="7933AA48" w14:textId="77777777" w:rsidR="001B22F4" w:rsidRDefault="001B22F4">
      <w:r>
        <w:continuationSeparator/>
      </w:r>
    </w:p>
    <w:p w14:paraId="4E187D39" w14:textId="77777777" w:rsidR="001B22F4" w:rsidRDefault="001B22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EB51F" w14:textId="77777777" w:rsidR="006F5DD0" w:rsidRDefault="006F5DD0"/>
  <w:p w14:paraId="062763D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26122"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1A53CD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A441E">
      <w:rPr>
        <w:rFonts w:ascii="Arial" w:hAnsi="Arial" w:cs="Arial"/>
        <w:b/>
        <w:bCs/>
        <w:noProof/>
        <w:sz w:val="18"/>
        <w:lang w:val="fr-FR"/>
      </w:rPr>
      <w:t>1</w:t>
    </w:r>
    <w:r>
      <w:rPr>
        <w:rFonts w:ascii="Arial" w:hAnsi="Arial" w:cs="Arial"/>
        <w:b/>
        <w:bCs/>
        <w:sz w:val="18"/>
      </w:rPr>
      <w:fldChar w:fldCharType="end"/>
    </w:r>
  </w:p>
  <w:p w14:paraId="4B1B650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Huawei_Qing">
    <w15:presenceInfo w15:providerId="None" w15:userId="Huawei_Qing"/>
  </w15:person>
  <w15:person w15:author="Huawei_Q">
    <w15:presenceInfo w15:providerId="None" w15:userId="Huawei_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235"/>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B0D"/>
    <w:rsid w:val="00041E56"/>
    <w:rsid w:val="00041F7E"/>
    <w:rsid w:val="00041FA7"/>
    <w:rsid w:val="00043303"/>
    <w:rsid w:val="00043C43"/>
    <w:rsid w:val="00044075"/>
    <w:rsid w:val="00045722"/>
    <w:rsid w:val="0004663B"/>
    <w:rsid w:val="00047051"/>
    <w:rsid w:val="00047C64"/>
    <w:rsid w:val="00050528"/>
    <w:rsid w:val="00050C43"/>
    <w:rsid w:val="00050D23"/>
    <w:rsid w:val="00052A29"/>
    <w:rsid w:val="000549F0"/>
    <w:rsid w:val="000559CF"/>
    <w:rsid w:val="00055CB0"/>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6F1"/>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0BED"/>
    <w:rsid w:val="000A1CE9"/>
    <w:rsid w:val="000A2B97"/>
    <w:rsid w:val="000A323F"/>
    <w:rsid w:val="000A3C14"/>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69"/>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681"/>
    <w:rsid w:val="00111E3C"/>
    <w:rsid w:val="00112BF1"/>
    <w:rsid w:val="0011387E"/>
    <w:rsid w:val="001142B0"/>
    <w:rsid w:val="001156E9"/>
    <w:rsid w:val="001205BE"/>
    <w:rsid w:val="00120763"/>
    <w:rsid w:val="0012113A"/>
    <w:rsid w:val="00121A78"/>
    <w:rsid w:val="00122017"/>
    <w:rsid w:val="00122F37"/>
    <w:rsid w:val="00123895"/>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35A"/>
    <w:rsid w:val="00166EFA"/>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2F4"/>
    <w:rsid w:val="001B2836"/>
    <w:rsid w:val="001B2CFE"/>
    <w:rsid w:val="001B3759"/>
    <w:rsid w:val="001B3D20"/>
    <w:rsid w:val="001B4DFC"/>
    <w:rsid w:val="001B52BB"/>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A72"/>
    <w:rsid w:val="001E0DF5"/>
    <w:rsid w:val="001E125D"/>
    <w:rsid w:val="001E1F34"/>
    <w:rsid w:val="001E1F3F"/>
    <w:rsid w:val="001E4DFF"/>
    <w:rsid w:val="001E5C9E"/>
    <w:rsid w:val="001F0BF7"/>
    <w:rsid w:val="001F0F75"/>
    <w:rsid w:val="001F1523"/>
    <w:rsid w:val="001F2899"/>
    <w:rsid w:val="001F320F"/>
    <w:rsid w:val="001F381B"/>
    <w:rsid w:val="001F4582"/>
    <w:rsid w:val="001F478B"/>
    <w:rsid w:val="001F4C74"/>
    <w:rsid w:val="001F4D77"/>
    <w:rsid w:val="001F5984"/>
    <w:rsid w:val="001F5C0F"/>
    <w:rsid w:val="001F6AA4"/>
    <w:rsid w:val="001F7629"/>
    <w:rsid w:val="00200C7B"/>
    <w:rsid w:val="00201759"/>
    <w:rsid w:val="002021FC"/>
    <w:rsid w:val="002043CF"/>
    <w:rsid w:val="00205BA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56D"/>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236"/>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B15"/>
    <w:rsid w:val="002B051E"/>
    <w:rsid w:val="002B1D85"/>
    <w:rsid w:val="002B21E7"/>
    <w:rsid w:val="002B2ABA"/>
    <w:rsid w:val="002B4505"/>
    <w:rsid w:val="002B4687"/>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2ED"/>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D20"/>
    <w:rsid w:val="002F702C"/>
    <w:rsid w:val="002F7117"/>
    <w:rsid w:val="002F7A8F"/>
    <w:rsid w:val="002F7F76"/>
    <w:rsid w:val="00300333"/>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49"/>
    <w:rsid w:val="003244C5"/>
    <w:rsid w:val="00324F09"/>
    <w:rsid w:val="00325BE6"/>
    <w:rsid w:val="003264F1"/>
    <w:rsid w:val="00327CA6"/>
    <w:rsid w:val="00330E5A"/>
    <w:rsid w:val="00331F83"/>
    <w:rsid w:val="00332EE7"/>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6CE2"/>
    <w:rsid w:val="003607F8"/>
    <w:rsid w:val="00360CF4"/>
    <w:rsid w:val="003619B5"/>
    <w:rsid w:val="00361C57"/>
    <w:rsid w:val="00363BB4"/>
    <w:rsid w:val="00364C69"/>
    <w:rsid w:val="00365501"/>
    <w:rsid w:val="003655BA"/>
    <w:rsid w:val="0036751D"/>
    <w:rsid w:val="00367599"/>
    <w:rsid w:val="0036777B"/>
    <w:rsid w:val="00367B09"/>
    <w:rsid w:val="003700A7"/>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D60"/>
    <w:rsid w:val="003A376F"/>
    <w:rsid w:val="003A3BC8"/>
    <w:rsid w:val="003A5197"/>
    <w:rsid w:val="003A57D1"/>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186"/>
    <w:rsid w:val="003D5774"/>
    <w:rsid w:val="003D5E36"/>
    <w:rsid w:val="003D6607"/>
    <w:rsid w:val="003D7553"/>
    <w:rsid w:val="003D7EB3"/>
    <w:rsid w:val="003E0F12"/>
    <w:rsid w:val="003E1062"/>
    <w:rsid w:val="003E10AA"/>
    <w:rsid w:val="003E13B1"/>
    <w:rsid w:val="003E17B5"/>
    <w:rsid w:val="003E2486"/>
    <w:rsid w:val="003E2C1B"/>
    <w:rsid w:val="003E3BE1"/>
    <w:rsid w:val="003E704E"/>
    <w:rsid w:val="003E7535"/>
    <w:rsid w:val="003E7907"/>
    <w:rsid w:val="003E7B49"/>
    <w:rsid w:val="003F1EA3"/>
    <w:rsid w:val="003F258A"/>
    <w:rsid w:val="003F3648"/>
    <w:rsid w:val="003F385D"/>
    <w:rsid w:val="003F3F06"/>
    <w:rsid w:val="003F3F5A"/>
    <w:rsid w:val="003F461C"/>
    <w:rsid w:val="003F4BE1"/>
    <w:rsid w:val="003F6BB9"/>
    <w:rsid w:val="003F71B0"/>
    <w:rsid w:val="0040081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0F"/>
    <w:rsid w:val="0043031B"/>
    <w:rsid w:val="00431F48"/>
    <w:rsid w:val="004332CC"/>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0D6C"/>
    <w:rsid w:val="004745FD"/>
    <w:rsid w:val="004769A3"/>
    <w:rsid w:val="00476D1C"/>
    <w:rsid w:val="004774B4"/>
    <w:rsid w:val="00481CD8"/>
    <w:rsid w:val="004821D9"/>
    <w:rsid w:val="00482DD7"/>
    <w:rsid w:val="00482F42"/>
    <w:rsid w:val="00483322"/>
    <w:rsid w:val="00483B3F"/>
    <w:rsid w:val="00483E3C"/>
    <w:rsid w:val="00485470"/>
    <w:rsid w:val="004862C2"/>
    <w:rsid w:val="00486749"/>
    <w:rsid w:val="0048675E"/>
    <w:rsid w:val="00491A0E"/>
    <w:rsid w:val="00494686"/>
    <w:rsid w:val="0049476B"/>
    <w:rsid w:val="004953B2"/>
    <w:rsid w:val="0049709B"/>
    <w:rsid w:val="00497688"/>
    <w:rsid w:val="004A11B0"/>
    <w:rsid w:val="004A1D6F"/>
    <w:rsid w:val="004A2899"/>
    <w:rsid w:val="004A28DB"/>
    <w:rsid w:val="004A291B"/>
    <w:rsid w:val="004A4199"/>
    <w:rsid w:val="004A441E"/>
    <w:rsid w:val="004A4BB5"/>
    <w:rsid w:val="004A57A6"/>
    <w:rsid w:val="004A5BEF"/>
    <w:rsid w:val="004B08B3"/>
    <w:rsid w:val="004B28C5"/>
    <w:rsid w:val="004B28FE"/>
    <w:rsid w:val="004B3A9A"/>
    <w:rsid w:val="004B48B8"/>
    <w:rsid w:val="004B7262"/>
    <w:rsid w:val="004B7550"/>
    <w:rsid w:val="004B7CB0"/>
    <w:rsid w:val="004B7F5D"/>
    <w:rsid w:val="004C025E"/>
    <w:rsid w:val="004C04D2"/>
    <w:rsid w:val="004C2224"/>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782"/>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433"/>
    <w:rsid w:val="00516C7F"/>
    <w:rsid w:val="005177DB"/>
    <w:rsid w:val="00517888"/>
    <w:rsid w:val="00520451"/>
    <w:rsid w:val="0052136C"/>
    <w:rsid w:val="00521F78"/>
    <w:rsid w:val="00524196"/>
    <w:rsid w:val="005244BB"/>
    <w:rsid w:val="00526FD3"/>
    <w:rsid w:val="0052701E"/>
    <w:rsid w:val="00527F42"/>
    <w:rsid w:val="005304F4"/>
    <w:rsid w:val="00531F30"/>
    <w:rsid w:val="00532701"/>
    <w:rsid w:val="00532EE3"/>
    <w:rsid w:val="00532F59"/>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5866"/>
    <w:rsid w:val="00566A66"/>
    <w:rsid w:val="00567317"/>
    <w:rsid w:val="005714AB"/>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54E"/>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40D"/>
    <w:rsid w:val="005D330D"/>
    <w:rsid w:val="005D369B"/>
    <w:rsid w:val="005D48A6"/>
    <w:rsid w:val="005D6828"/>
    <w:rsid w:val="005D76D7"/>
    <w:rsid w:val="005E0279"/>
    <w:rsid w:val="005E05FD"/>
    <w:rsid w:val="005E28BC"/>
    <w:rsid w:val="005E2AA1"/>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3FBE"/>
    <w:rsid w:val="006144B9"/>
    <w:rsid w:val="00615BE6"/>
    <w:rsid w:val="00615D97"/>
    <w:rsid w:val="00616303"/>
    <w:rsid w:val="00617E84"/>
    <w:rsid w:val="0062077B"/>
    <w:rsid w:val="006216B3"/>
    <w:rsid w:val="00621EDE"/>
    <w:rsid w:val="006224D6"/>
    <w:rsid w:val="0062258D"/>
    <w:rsid w:val="006238AD"/>
    <w:rsid w:val="00623FAF"/>
    <w:rsid w:val="00624FCE"/>
    <w:rsid w:val="006278F1"/>
    <w:rsid w:val="00632F1F"/>
    <w:rsid w:val="00635A16"/>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338"/>
    <w:rsid w:val="006934FB"/>
    <w:rsid w:val="00696865"/>
    <w:rsid w:val="0069689F"/>
    <w:rsid w:val="0069690B"/>
    <w:rsid w:val="00696998"/>
    <w:rsid w:val="006974E6"/>
    <w:rsid w:val="006A2C65"/>
    <w:rsid w:val="006A2EC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760"/>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74A6"/>
    <w:rsid w:val="006F0412"/>
    <w:rsid w:val="006F0544"/>
    <w:rsid w:val="006F2BEF"/>
    <w:rsid w:val="006F2E66"/>
    <w:rsid w:val="006F383F"/>
    <w:rsid w:val="006F4568"/>
    <w:rsid w:val="006F4C4E"/>
    <w:rsid w:val="006F4C5E"/>
    <w:rsid w:val="006F4D8E"/>
    <w:rsid w:val="006F5DD0"/>
    <w:rsid w:val="006F66BD"/>
    <w:rsid w:val="006F7205"/>
    <w:rsid w:val="007009DC"/>
    <w:rsid w:val="00702150"/>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6E9"/>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46486"/>
    <w:rsid w:val="007516E8"/>
    <w:rsid w:val="007518AE"/>
    <w:rsid w:val="00754C4F"/>
    <w:rsid w:val="0075550E"/>
    <w:rsid w:val="00756755"/>
    <w:rsid w:val="00757168"/>
    <w:rsid w:val="007573CC"/>
    <w:rsid w:val="0076013E"/>
    <w:rsid w:val="00762063"/>
    <w:rsid w:val="00762143"/>
    <w:rsid w:val="00762A9C"/>
    <w:rsid w:val="00763E75"/>
    <w:rsid w:val="0076702C"/>
    <w:rsid w:val="007679F6"/>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281"/>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C65"/>
    <w:rsid w:val="007D3431"/>
    <w:rsid w:val="007D3C66"/>
    <w:rsid w:val="007D3C8C"/>
    <w:rsid w:val="007D4832"/>
    <w:rsid w:val="007D4A0E"/>
    <w:rsid w:val="007D4E9F"/>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DF5"/>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549"/>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D4F"/>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571"/>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6B"/>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2378"/>
    <w:rsid w:val="00934371"/>
    <w:rsid w:val="00934470"/>
    <w:rsid w:val="00934C2E"/>
    <w:rsid w:val="00935344"/>
    <w:rsid w:val="0093589E"/>
    <w:rsid w:val="0093615C"/>
    <w:rsid w:val="009367F5"/>
    <w:rsid w:val="00936D93"/>
    <w:rsid w:val="00937D45"/>
    <w:rsid w:val="00942421"/>
    <w:rsid w:val="00942586"/>
    <w:rsid w:val="00942A8D"/>
    <w:rsid w:val="00945BEB"/>
    <w:rsid w:val="00945C17"/>
    <w:rsid w:val="0094729A"/>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446"/>
    <w:rsid w:val="009909B5"/>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8E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32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084"/>
    <w:rsid w:val="00A60363"/>
    <w:rsid w:val="00A607E9"/>
    <w:rsid w:val="00A60C51"/>
    <w:rsid w:val="00A61063"/>
    <w:rsid w:val="00A62658"/>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469"/>
    <w:rsid w:val="00A8265C"/>
    <w:rsid w:val="00A83682"/>
    <w:rsid w:val="00A8447E"/>
    <w:rsid w:val="00A86847"/>
    <w:rsid w:val="00A86B4F"/>
    <w:rsid w:val="00A904DB"/>
    <w:rsid w:val="00A90D2B"/>
    <w:rsid w:val="00A9186F"/>
    <w:rsid w:val="00A9190D"/>
    <w:rsid w:val="00A92B16"/>
    <w:rsid w:val="00A92D85"/>
    <w:rsid w:val="00A93620"/>
    <w:rsid w:val="00A941E0"/>
    <w:rsid w:val="00A94865"/>
    <w:rsid w:val="00A951A6"/>
    <w:rsid w:val="00A95B10"/>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6DF"/>
    <w:rsid w:val="00AB3BD1"/>
    <w:rsid w:val="00AB443B"/>
    <w:rsid w:val="00AB4A09"/>
    <w:rsid w:val="00AB4AFA"/>
    <w:rsid w:val="00AB51CF"/>
    <w:rsid w:val="00AB59A9"/>
    <w:rsid w:val="00AB5DB5"/>
    <w:rsid w:val="00AB7E31"/>
    <w:rsid w:val="00AC0322"/>
    <w:rsid w:val="00AC0A18"/>
    <w:rsid w:val="00AC1F7B"/>
    <w:rsid w:val="00AC2C0C"/>
    <w:rsid w:val="00AC2D32"/>
    <w:rsid w:val="00AC3D02"/>
    <w:rsid w:val="00AC450A"/>
    <w:rsid w:val="00AC4A6A"/>
    <w:rsid w:val="00AC4CDB"/>
    <w:rsid w:val="00AC4EB8"/>
    <w:rsid w:val="00AC5656"/>
    <w:rsid w:val="00AC7FB4"/>
    <w:rsid w:val="00AD0290"/>
    <w:rsid w:val="00AD0794"/>
    <w:rsid w:val="00AD0A22"/>
    <w:rsid w:val="00AD1948"/>
    <w:rsid w:val="00AD2572"/>
    <w:rsid w:val="00AD27B0"/>
    <w:rsid w:val="00AD442F"/>
    <w:rsid w:val="00AD67C7"/>
    <w:rsid w:val="00AD7460"/>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7D2"/>
    <w:rsid w:val="00B059AF"/>
    <w:rsid w:val="00B06F3E"/>
    <w:rsid w:val="00B079F5"/>
    <w:rsid w:val="00B10464"/>
    <w:rsid w:val="00B1183B"/>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5B8"/>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235"/>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A92"/>
    <w:rsid w:val="00B7146B"/>
    <w:rsid w:val="00B71D07"/>
    <w:rsid w:val="00B71DC3"/>
    <w:rsid w:val="00B71E39"/>
    <w:rsid w:val="00B72CC6"/>
    <w:rsid w:val="00B738FB"/>
    <w:rsid w:val="00B741F2"/>
    <w:rsid w:val="00B75989"/>
    <w:rsid w:val="00B77B34"/>
    <w:rsid w:val="00B80DC6"/>
    <w:rsid w:val="00B81E96"/>
    <w:rsid w:val="00B82343"/>
    <w:rsid w:val="00B8312C"/>
    <w:rsid w:val="00B8490B"/>
    <w:rsid w:val="00B85847"/>
    <w:rsid w:val="00B90A18"/>
    <w:rsid w:val="00B91779"/>
    <w:rsid w:val="00B91E98"/>
    <w:rsid w:val="00B92AF9"/>
    <w:rsid w:val="00B9467E"/>
    <w:rsid w:val="00B95C76"/>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87"/>
    <w:rsid w:val="00BB0C50"/>
    <w:rsid w:val="00BB16F4"/>
    <w:rsid w:val="00BB2751"/>
    <w:rsid w:val="00BB3C2D"/>
    <w:rsid w:val="00BB51D0"/>
    <w:rsid w:val="00BB5B6F"/>
    <w:rsid w:val="00BB69FE"/>
    <w:rsid w:val="00BB7883"/>
    <w:rsid w:val="00BC19AC"/>
    <w:rsid w:val="00BC1CE4"/>
    <w:rsid w:val="00BC23D0"/>
    <w:rsid w:val="00BC2519"/>
    <w:rsid w:val="00BC255C"/>
    <w:rsid w:val="00BC3455"/>
    <w:rsid w:val="00BC34D0"/>
    <w:rsid w:val="00BC59A3"/>
    <w:rsid w:val="00BC66CA"/>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77A"/>
    <w:rsid w:val="00C627BE"/>
    <w:rsid w:val="00C64546"/>
    <w:rsid w:val="00C648AC"/>
    <w:rsid w:val="00C65131"/>
    <w:rsid w:val="00C6579C"/>
    <w:rsid w:val="00C66615"/>
    <w:rsid w:val="00C66957"/>
    <w:rsid w:val="00C67AC5"/>
    <w:rsid w:val="00C70037"/>
    <w:rsid w:val="00C71E0D"/>
    <w:rsid w:val="00C7263C"/>
    <w:rsid w:val="00C72BB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B5"/>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0"/>
    <w:rsid w:val="00CC2796"/>
    <w:rsid w:val="00CC2CB6"/>
    <w:rsid w:val="00CC3816"/>
    <w:rsid w:val="00CC3CAD"/>
    <w:rsid w:val="00CC59D1"/>
    <w:rsid w:val="00CC77FF"/>
    <w:rsid w:val="00CC780F"/>
    <w:rsid w:val="00CC7F9E"/>
    <w:rsid w:val="00CD02B7"/>
    <w:rsid w:val="00CD09CD"/>
    <w:rsid w:val="00CD0E9E"/>
    <w:rsid w:val="00CD1922"/>
    <w:rsid w:val="00CD27F3"/>
    <w:rsid w:val="00CD2EC3"/>
    <w:rsid w:val="00CD39F8"/>
    <w:rsid w:val="00CD4A81"/>
    <w:rsid w:val="00CD4B24"/>
    <w:rsid w:val="00CD6F50"/>
    <w:rsid w:val="00CD7843"/>
    <w:rsid w:val="00CD799D"/>
    <w:rsid w:val="00CE034E"/>
    <w:rsid w:val="00CE0352"/>
    <w:rsid w:val="00CE14C8"/>
    <w:rsid w:val="00CE34A4"/>
    <w:rsid w:val="00CE682B"/>
    <w:rsid w:val="00CE73D7"/>
    <w:rsid w:val="00CE75A3"/>
    <w:rsid w:val="00CF0032"/>
    <w:rsid w:val="00CF1BB6"/>
    <w:rsid w:val="00CF2575"/>
    <w:rsid w:val="00CF2DBC"/>
    <w:rsid w:val="00CF3D97"/>
    <w:rsid w:val="00CF3E36"/>
    <w:rsid w:val="00CF41E5"/>
    <w:rsid w:val="00CF467F"/>
    <w:rsid w:val="00CF47EA"/>
    <w:rsid w:val="00CF5694"/>
    <w:rsid w:val="00CF571A"/>
    <w:rsid w:val="00CF5721"/>
    <w:rsid w:val="00CF65AA"/>
    <w:rsid w:val="00CF7310"/>
    <w:rsid w:val="00CF788B"/>
    <w:rsid w:val="00D001EE"/>
    <w:rsid w:val="00D0487D"/>
    <w:rsid w:val="00D068BD"/>
    <w:rsid w:val="00D07514"/>
    <w:rsid w:val="00D11C0B"/>
    <w:rsid w:val="00D12C49"/>
    <w:rsid w:val="00D12D77"/>
    <w:rsid w:val="00D1331A"/>
    <w:rsid w:val="00D1334E"/>
    <w:rsid w:val="00D133A7"/>
    <w:rsid w:val="00D1382A"/>
    <w:rsid w:val="00D1496F"/>
    <w:rsid w:val="00D1621C"/>
    <w:rsid w:val="00D2100B"/>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3D6C"/>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3928"/>
    <w:rsid w:val="00D841E6"/>
    <w:rsid w:val="00D849B8"/>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775"/>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275"/>
    <w:rsid w:val="00DD5B62"/>
    <w:rsid w:val="00DD6A08"/>
    <w:rsid w:val="00DE238A"/>
    <w:rsid w:val="00DE2B7E"/>
    <w:rsid w:val="00DE325F"/>
    <w:rsid w:val="00DE4468"/>
    <w:rsid w:val="00DE4D23"/>
    <w:rsid w:val="00DE4FE3"/>
    <w:rsid w:val="00DE7993"/>
    <w:rsid w:val="00DF0A26"/>
    <w:rsid w:val="00DF1A53"/>
    <w:rsid w:val="00DF2E05"/>
    <w:rsid w:val="00DF35F4"/>
    <w:rsid w:val="00DF54A8"/>
    <w:rsid w:val="00DF5C0A"/>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17D7A"/>
    <w:rsid w:val="00E20D88"/>
    <w:rsid w:val="00E210B3"/>
    <w:rsid w:val="00E217FF"/>
    <w:rsid w:val="00E21E7A"/>
    <w:rsid w:val="00E2211F"/>
    <w:rsid w:val="00E221DB"/>
    <w:rsid w:val="00E2227B"/>
    <w:rsid w:val="00E225DD"/>
    <w:rsid w:val="00E2280C"/>
    <w:rsid w:val="00E234EE"/>
    <w:rsid w:val="00E2447A"/>
    <w:rsid w:val="00E25148"/>
    <w:rsid w:val="00E2562A"/>
    <w:rsid w:val="00E256DA"/>
    <w:rsid w:val="00E256F5"/>
    <w:rsid w:val="00E25BC5"/>
    <w:rsid w:val="00E25FC8"/>
    <w:rsid w:val="00E26B3A"/>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5A1"/>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170"/>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8B"/>
    <w:rsid w:val="00EB33D4"/>
    <w:rsid w:val="00EB3646"/>
    <w:rsid w:val="00EB3CCD"/>
    <w:rsid w:val="00EB4D51"/>
    <w:rsid w:val="00EB4FDF"/>
    <w:rsid w:val="00EB544E"/>
    <w:rsid w:val="00EB63C5"/>
    <w:rsid w:val="00EB646B"/>
    <w:rsid w:val="00EB7363"/>
    <w:rsid w:val="00EB7E8B"/>
    <w:rsid w:val="00EC053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BCF"/>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615"/>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555"/>
    <w:rsid w:val="00F30621"/>
    <w:rsid w:val="00F30682"/>
    <w:rsid w:val="00F30A3A"/>
    <w:rsid w:val="00F31A12"/>
    <w:rsid w:val="00F31FC9"/>
    <w:rsid w:val="00F326D3"/>
    <w:rsid w:val="00F32EAA"/>
    <w:rsid w:val="00F331F5"/>
    <w:rsid w:val="00F33BA4"/>
    <w:rsid w:val="00F33DEC"/>
    <w:rsid w:val="00F349BE"/>
    <w:rsid w:val="00F3572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DBF"/>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CB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DE6"/>
    <w:rsid w:val="00F934BB"/>
    <w:rsid w:val="00F93893"/>
    <w:rsid w:val="00F94CD2"/>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6F6"/>
    <w:rsid w:val="00FF1A27"/>
    <w:rsid w:val="00FF1B8B"/>
    <w:rsid w:val="00FF40CB"/>
    <w:rsid w:val="00FF4956"/>
    <w:rsid w:val="00FF57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4DD63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788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9909B5"/>
    <w:rPr>
      <w:rFonts w:ascii="Arial" w:hAnsi="Arial"/>
      <w:color w:val="000000"/>
      <w:sz w:val="18"/>
      <w:lang w:val="en-GB" w:eastAsia="ja-JP"/>
    </w:rPr>
  </w:style>
  <w:style w:type="character" w:customStyle="1" w:styleId="TANChar">
    <w:name w:val="TAN Char"/>
    <w:link w:val="TAN"/>
    <w:locked/>
    <w:rsid w:val="00855D4F"/>
    <w:rPr>
      <w:rFonts w:ascii="Arial" w:hAnsi="Arial"/>
      <w:color w:val="000000"/>
      <w:sz w:val="18"/>
      <w:lang w:val="en-GB" w:eastAsia="ja-JP"/>
    </w:rPr>
  </w:style>
  <w:style w:type="character" w:customStyle="1" w:styleId="Heading4Char">
    <w:name w:val="Heading 4 Char"/>
    <w:basedOn w:val="DefaultParagraphFont"/>
    <w:link w:val="Heading4"/>
    <w:rsid w:val="00A60084"/>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872284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859445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2178785">
      <w:bodyDiv w:val="1"/>
      <w:marLeft w:val="0"/>
      <w:marRight w:val="0"/>
      <w:marTop w:val="0"/>
      <w:marBottom w:val="0"/>
      <w:divBdr>
        <w:top w:val="none" w:sz="0" w:space="0" w:color="auto"/>
        <w:left w:val="none" w:sz="0" w:space="0" w:color="auto"/>
        <w:bottom w:val="none" w:sz="0" w:space="0" w:color="auto"/>
        <w:right w:val="none" w:sz="0" w:space="0" w:color="auto"/>
      </w:divBdr>
    </w:div>
    <w:div w:id="275020712">
      <w:bodyDiv w:val="1"/>
      <w:marLeft w:val="0"/>
      <w:marRight w:val="0"/>
      <w:marTop w:val="0"/>
      <w:marBottom w:val="0"/>
      <w:divBdr>
        <w:top w:val="none" w:sz="0" w:space="0" w:color="auto"/>
        <w:left w:val="none" w:sz="0" w:space="0" w:color="auto"/>
        <w:bottom w:val="none" w:sz="0" w:space="0" w:color="auto"/>
        <w:right w:val="none" w:sz="0" w:space="0" w:color="auto"/>
      </w:divBdr>
    </w:div>
    <w:div w:id="278032994">
      <w:bodyDiv w:val="1"/>
      <w:marLeft w:val="0"/>
      <w:marRight w:val="0"/>
      <w:marTop w:val="0"/>
      <w:marBottom w:val="0"/>
      <w:divBdr>
        <w:top w:val="none" w:sz="0" w:space="0" w:color="auto"/>
        <w:left w:val="none" w:sz="0" w:space="0" w:color="auto"/>
        <w:bottom w:val="none" w:sz="0" w:space="0" w:color="auto"/>
        <w:right w:val="none" w:sz="0" w:space="0" w:color="auto"/>
      </w:divBdr>
    </w:div>
    <w:div w:id="298849346">
      <w:bodyDiv w:val="1"/>
      <w:marLeft w:val="0"/>
      <w:marRight w:val="0"/>
      <w:marTop w:val="0"/>
      <w:marBottom w:val="0"/>
      <w:divBdr>
        <w:top w:val="none" w:sz="0" w:space="0" w:color="auto"/>
        <w:left w:val="none" w:sz="0" w:space="0" w:color="auto"/>
        <w:bottom w:val="none" w:sz="0" w:space="0" w:color="auto"/>
        <w:right w:val="none" w:sz="0" w:space="0" w:color="auto"/>
      </w:divBdr>
    </w:div>
    <w:div w:id="32744040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9202748">
      <w:bodyDiv w:val="1"/>
      <w:marLeft w:val="0"/>
      <w:marRight w:val="0"/>
      <w:marTop w:val="0"/>
      <w:marBottom w:val="0"/>
      <w:divBdr>
        <w:top w:val="none" w:sz="0" w:space="0" w:color="auto"/>
        <w:left w:val="none" w:sz="0" w:space="0" w:color="auto"/>
        <w:bottom w:val="none" w:sz="0" w:space="0" w:color="auto"/>
        <w:right w:val="none" w:sz="0" w:space="0" w:color="auto"/>
      </w:divBdr>
    </w:div>
    <w:div w:id="478424730">
      <w:bodyDiv w:val="1"/>
      <w:marLeft w:val="0"/>
      <w:marRight w:val="0"/>
      <w:marTop w:val="0"/>
      <w:marBottom w:val="0"/>
      <w:divBdr>
        <w:top w:val="none" w:sz="0" w:space="0" w:color="auto"/>
        <w:left w:val="none" w:sz="0" w:space="0" w:color="auto"/>
        <w:bottom w:val="none" w:sz="0" w:space="0" w:color="auto"/>
        <w:right w:val="none" w:sz="0" w:space="0" w:color="auto"/>
      </w:divBdr>
    </w:div>
    <w:div w:id="58834400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5970710">
      <w:bodyDiv w:val="1"/>
      <w:marLeft w:val="0"/>
      <w:marRight w:val="0"/>
      <w:marTop w:val="0"/>
      <w:marBottom w:val="0"/>
      <w:divBdr>
        <w:top w:val="none" w:sz="0" w:space="0" w:color="auto"/>
        <w:left w:val="none" w:sz="0" w:space="0" w:color="auto"/>
        <w:bottom w:val="none" w:sz="0" w:space="0" w:color="auto"/>
        <w:right w:val="none" w:sz="0" w:space="0" w:color="auto"/>
      </w:divBdr>
    </w:div>
    <w:div w:id="86825333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1837749">
      <w:bodyDiv w:val="1"/>
      <w:marLeft w:val="0"/>
      <w:marRight w:val="0"/>
      <w:marTop w:val="0"/>
      <w:marBottom w:val="0"/>
      <w:divBdr>
        <w:top w:val="none" w:sz="0" w:space="0" w:color="auto"/>
        <w:left w:val="none" w:sz="0" w:space="0" w:color="auto"/>
        <w:bottom w:val="none" w:sz="0" w:space="0" w:color="auto"/>
        <w:right w:val="none" w:sz="0" w:space="0" w:color="auto"/>
      </w:divBdr>
    </w:div>
    <w:div w:id="10079745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3835809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0592043">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4805840">
      <w:bodyDiv w:val="1"/>
      <w:marLeft w:val="0"/>
      <w:marRight w:val="0"/>
      <w:marTop w:val="0"/>
      <w:marBottom w:val="0"/>
      <w:divBdr>
        <w:top w:val="none" w:sz="0" w:space="0" w:color="auto"/>
        <w:left w:val="none" w:sz="0" w:space="0" w:color="auto"/>
        <w:bottom w:val="none" w:sz="0" w:space="0" w:color="auto"/>
        <w:right w:val="none" w:sz="0" w:space="0" w:color="auto"/>
      </w:divBdr>
    </w:div>
    <w:div w:id="1308974246">
      <w:bodyDiv w:val="1"/>
      <w:marLeft w:val="0"/>
      <w:marRight w:val="0"/>
      <w:marTop w:val="0"/>
      <w:marBottom w:val="0"/>
      <w:divBdr>
        <w:top w:val="none" w:sz="0" w:space="0" w:color="auto"/>
        <w:left w:val="none" w:sz="0" w:space="0" w:color="auto"/>
        <w:bottom w:val="none" w:sz="0" w:space="0" w:color="auto"/>
        <w:right w:val="none" w:sz="0" w:space="0" w:color="auto"/>
      </w:divBdr>
    </w:div>
    <w:div w:id="1515342056">
      <w:bodyDiv w:val="1"/>
      <w:marLeft w:val="0"/>
      <w:marRight w:val="0"/>
      <w:marTop w:val="0"/>
      <w:marBottom w:val="0"/>
      <w:divBdr>
        <w:top w:val="none" w:sz="0" w:space="0" w:color="auto"/>
        <w:left w:val="none" w:sz="0" w:space="0" w:color="auto"/>
        <w:bottom w:val="none" w:sz="0" w:space="0" w:color="auto"/>
        <w:right w:val="none" w:sz="0" w:space="0" w:color="auto"/>
      </w:divBdr>
    </w:div>
    <w:div w:id="155060669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5140614">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127908">
      <w:bodyDiv w:val="1"/>
      <w:marLeft w:val="0"/>
      <w:marRight w:val="0"/>
      <w:marTop w:val="0"/>
      <w:marBottom w:val="0"/>
      <w:divBdr>
        <w:top w:val="none" w:sz="0" w:space="0" w:color="auto"/>
        <w:left w:val="none" w:sz="0" w:space="0" w:color="auto"/>
        <w:bottom w:val="none" w:sz="0" w:space="0" w:color="auto"/>
        <w:right w:val="none" w:sz="0" w:space="0" w:color="auto"/>
      </w:divBdr>
    </w:div>
    <w:div w:id="171549590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60781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02749DC-CE98-4CD5-867D-79AC189C6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1854</Words>
  <Characters>10574</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cp:revision>
  <cp:lastPrinted>2018-08-13T16:59:00Z</cp:lastPrinted>
  <dcterms:created xsi:type="dcterms:W3CDTF">2024-01-12T16:41:00Z</dcterms:created>
  <dcterms:modified xsi:type="dcterms:W3CDTF">2024-01-12T17:00:00Z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(3)5AsD9PI2bmZN225sZkPrLjKAcGfjnR5zPXSZT5lL+4c+veRp5ZeBiHWnl9fv61ja2IHTr9fl
lvPtWj6ywGvCX/I5oPGhm5OzTlYPMs+yd2m9HSY4sU/VmCO6XDCJ8O+yGUMdPdkHTq55t5mW
hywD3QwYV0WG0RDu9NbWipJOl1wiQ2PBd95WHFuvnJk6VWKMSX6Eglsj81s8PgsiTREP+Dt0
dBXB4m9cKgqOrJUPQj</vt:lpwstr>
  </property>
  <property fmtid="{D5CDD505-2E9C-101B-9397-08002B2CF9AE}" pid="9" name="_2015_ms_pID_7253431">
    <vt:lpwstr>i4uKNWFHbai3oI7G3PYB3mK8dC4WHqCTIo150ipbVJ5HT6eUJw6x4k
FFadGHsMTRVk84swYUOuC0dXGaBOA1Zki+FqNNm6q1ysHzd38J+gpvoS8Fz1MvC0fQBoaEBS
z4pYFMa0OldssK3klZmB+QNTDg+hUqL1DP5exgUqjNui+/YQP+RK2Y/+3JbfYy6taWO9Krln
901LHQtR6hw5dsYhLrdLt/CqBad8fZiwoUEm</vt:lpwstr>
  </property>
  <property fmtid="{D5CDD505-2E9C-101B-9397-08002B2CF9AE}" pid="10" name="_2015_ms_pID_7253432">
    <vt:lpwstr>UA==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1705059317</vt:lpwstr>
  </property>
</Properties>
</file>